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4E6E4" w14:textId="29395D85" w:rsidR="00440090" w:rsidRDefault="00440090" w:rsidP="000258F1">
      <w:pPr>
        <w:tabs>
          <w:tab w:val="left" w:pos="2835"/>
          <w:tab w:val="center" w:pos="4153"/>
          <w:tab w:val="right" w:pos="8306"/>
        </w:tabs>
        <w:jc w:val="both"/>
        <w:outlineLvl w:val="0"/>
        <w:rPr>
          <w:rFonts w:ascii="Arial" w:eastAsia="Arial Unicode MS" w:hAnsi="Arial" w:cs="Arial"/>
          <w:b/>
          <w:bCs/>
          <w:color w:val="000000" w:themeColor="text1"/>
          <w:sz w:val="22"/>
          <w:szCs w:val="22"/>
        </w:rPr>
      </w:pPr>
      <w:r w:rsidRPr="58353D7E">
        <w:rPr>
          <w:rFonts w:ascii="Arial" w:eastAsia="Arial Unicode MS" w:hAnsi="Arial" w:cs="Arial"/>
          <w:b/>
          <w:bCs/>
          <w:color w:val="000000" w:themeColor="text1"/>
          <w:sz w:val="22"/>
          <w:szCs w:val="22"/>
        </w:rPr>
        <w:t>Job Title</w:t>
      </w:r>
      <w:r>
        <w:tab/>
      </w:r>
      <w:r w:rsidR="00351E2D" w:rsidRPr="00351E2D">
        <w:rPr>
          <w:rFonts w:ascii="Arial" w:eastAsia="Arial Unicode MS" w:hAnsi="Arial" w:cs="Arial"/>
          <w:b/>
          <w:bCs/>
          <w:color w:val="000000" w:themeColor="text1"/>
          <w:sz w:val="22"/>
          <w:szCs w:val="22"/>
        </w:rPr>
        <w:t>Corporate Partnerships Officer</w:t>
      </w:r>
    </w:p>
    <w:p w14:paraId="30E9F612" w14:textId="77777777" w:rsidR="00351E2D" w:rsidRPr="000258F1" w:rsidRDefault="00351E2D" w:rsidP="000258F1">
      <w:pPr>
        <w:tabs>
          <w:tab w:val="left" w:pos="2835"/>
          <w:tab w:val="center" w:pos="4153"/>
          <w:tab w:val="right" w:pos="8306"/>
        </w:tabs>
        <w:jc w:val="both"/>
        <w:outlineLvl w:val="0"/>
        <w:rPr>
          <w:rFonts w:ascii="Arial" w:eastAsia="Arial Unicode MS" w:hAnsi="Arial" w:cs="Arial"/>
          <w:color w:val="000000"/>
          <w:sz w:val="22"/>
          <w:szCs w:val="22"/>
        </w:rPr>
      </w:pPr>
    </w:p>
    <w:p w14:paraId="75F6A839" w14:textId="538FD3A1" w:rsidR="00440090" w:rsidRPr="000258F1" w:rsidRDefault="00440090" w:rsidP="49C856E2">
      <w:pPr>
        <w:pStyle w:val="Body1"/>
        <w:tabs>
          <w:tab w:val="left" w:pos="2835"/>
        </w:tabs>
        <w:ind w:left="720" w:hanging="720"/>
        <w:jc w:val="both"/>
        <w:rPr>
          <w:rFonts w:ascii="Arial" w:hAnsi="Arial" w:cs="Arial"/>
          <w:sz w:val="22"/>
          <w:szCs w:val="22"/>
          <w:lang w:val="en-US"/>
        </w:rPr>
      </w:pPr>
      <w:r w:rsidRPr="49C856E2">
        <w:rPr>
          <w:rFonts w:ascii="Arial" w:hAnsi="Arial" w:cs="Arial"/>
          <w:b/>
          <w:bCs/>
          <w:sz w:val="22"/>
          <w:szCs w:val="22"/>
          <w:lang w:val="en-US"/>
        </w:rPr>
        <w:t>Department</w:t>
      </w:r>
      <w:r>
        <w:tab/>
      </w:r>
      <w:r w:rsidR="00C833F7" w:rsidRPr="49C856E2">
        <w:rPr>
          <w:rFonts w:ascii="Arial" w:hAnsi="Arial" w:cs="Arial"/>
          <w:b/>
          <w:bCs/>
          <w:sz w:val="22"/>
          <w:szCs w:val="22"/>
          <w:lang w:val="en-US"/>
        </w:rPr>
        <w:t>Fundraising</w:t>
      </w:r>
      <w:r w:rsidR="00C833F7" w:rsidRPr="49C856E2">
        <w:rPr>
          <w:rFonts w:ascii="Arial" w:hAnsi="Arial" w:cs="Arial"/>
          <w:sz w:val="22"/>
          <w:szCs w:val="22"/>
          <w:lang w:val="en-US"/>
        </w:rPr>
        <w:t xml:space="preserve"> </w:t>
      </w:r>
      <w:r w:rsidR="008B2B36" w:rsidRPr="49C856E2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79CFF0CA" w14:textId="77777777" w:rsidR="008B2B36" w:rsidRPr="000258F1" w:rsidRDefault="008B2B36" w:rsidP="000258F1">
      <w:pPr>
        <w:pStyle w:val="Body1"/>
        <w:tabs>
          <w:tab w:val="left" w:pos="2835"/>
        </w:tabs>
        <w:ind w:left="720" w:hanging="720"/>
        <w:jc w:val="both"/>
        <w:rPr>
          <w:rFonts w:ascii="Arial" w:hAnsi="Arial" w:cs="Arial"/>
          <w:sz w:val="22"/>
          <w:szCs w:val="22"/>
        </w:rPr>
      </w:pPr>
    </w:p>
    <w:p w14:paraId="3D440C38" w14:textId="77777777" w:rsidR="00C833F7" w:rsidRPr="00C05A34" w:rsidRDefault="00440090" w:rsidP="49C856E2">
      <w:pPr>
        <w:pStyle w:val="Body1"/>
        <w:tabs>
          <w:tab w:val="left" w:pos="2835"/>
        </w:tabs>
        <w:ind w:left="2835" w:hanging="2835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49C856E2">
        <w:rPr>
          <w:rFonts w:ascii="Arial" w:hAnsi="Arial" w:cs="Arial"/>
          <w:b/>
          <w:bCs/>
          <w:sz w:val="22"/>
          <w:szCs w:val="22"/>
          <w:lang w:val="en-US"/>
        </w:rPr>
        <w:t>Reports to</w:t>
      </w:r>
      <w:r>
        <w:tab/>
      </w:r>
      <w:r w:rsidR="001B0374" w:rsidRPr="49C856E2">
        <w:rPr>
          <w:rFonts w:ascii="Arial" w:hAnsi="Arial" w:cs="Arial"/>
          <w:b/>
          <w:bCs/>
          <w:sz w:val="22"/>
          <w:szCs w:val="22"/>
          <w:lang w:val="en-US"/>
        </w:rPr>
        <w:t xml:space="preserve">Head of </w:t>
      </w:r>
      <w:r w:rsidR="00C833F7" w:rsidRPr="49C856E2">
        <w:rPr>
          <w:rFonts w:ascii="Arial" w:hAnsi="Arial" w:cs="Arial"/>
          <w:b/>
          <w:bCs/>
          <w:sz w:val="22"/>
          <w:szCs w:val="22"/>
          <w:lang w:val="en-US"/>
        </w:rPr>
        <w:t>Fundraising</w:t>
      </w:r>
    </w:p>
    <w:p w14:paraId="359E017A" w14:textId="6CF2E4E5" w:rsidR="00440090" w:rsidRPr="000258F1" w:rsidRDefault="00440090" w:rsidP="00C833F7">
      <w:pPr>
        <w:pStyle w:val="Body1"/>
        <w:tabs>
          <w:tab w:val="left" w:pos="2835"/>
        </w:tabs>
        <w:ind w:left="2835" w:hanging="2835"/>
        <w:jc w:val="both"/>
        <w:rPr>
          <w:rFonts w:ascii="Arial" w:hAnsi="Arial" w:cs="Arial"/>
          <w:sz w:val="22"/>
          <w:szCs w:val="22"/>
        </w:rPr>
      </w:pPr>
      <w:r w:rsidRPr="000258F1">
        <w:rPr>
          <w:rFonts w:ascii="Arial" w:hAnsi="Arial" w:cs="Arial"/>
          <w:sz w:val="22"/>
          <w:szCs w:val="22"/>
        </w:rPr>
        <w:tab/>
      </w:r>
    </w:p>
    <w:p w14:paraId="4C75881C" w14:textId="77777777" w:rsidR="00351E2D" w:rsidRDefault="00351E2D" w:rsidP="00351E2D">
      <w:pPr>
        <w:tabs>
          <w:tab w:val="left" w:pos="2880"/>
        </w:tabs>
        <w:ind w:left="567" w:hanging="567"/>
        <w:outlineLvl w:val="0"/>
        <w:rPr>
          <w:rFonts w:ascii="Arial" w:hAnsi="Arial" w:cs="Arial"/>
          <w:b/>
          <w:sz w:val="22"/>
          <w:szCs w:val="22"/>
        </w:rPr>
      </w:pPr>
    </w:p>
    <w:p w14:paraId="0E638622" w14:textId="40A31BFD" w:rsidR="00FC4EFF" w:rsidRPr="000258F1" w:rsidRDefault="00351E2D" w:rsidP="00351E2D">
      <w:pPr>
        <w:tabs>
          <w:tab w:val="left" w:pos="2880"/>
        </w:tabs>
        <w:ind w:left="567" w:hanging="567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Purpose of the Role</w:t>
      </w:r>
      <w:r>
        <w:rPr>
          <w:rFonts w:ascii="Arial" w:hAnsi="Arial" w:cs="Arial"/>
          <w:b/>
          <w:sz w:val="22"/>
          <w:szCs w:val="22"/>
        </w:rPr>
        <w:br/>
      </w:r>
    </w:p>
    <w:p w14:paraId="1CB75C9D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  <w:r w:rsidRPr="00351E2D">
        <w:rPr>
          <w:rFonts w:ascii="Arial" w:hAnsi="Arial" w:cs="Arial"/>
          <w:sz w:val="22"/>
          <w:szCs w:val="22"/>
          <w:lang w:val="en-GB" w:eastAsia="en-GB"/>
        </w:rPr>
        <w:t>The Corporate Partnerships Officer will play a key role in growing sustainable income for the Ocean Conservation Trust by identifying, securing and managing meaningful corporate partnerships.</w:t>
      </w:r>
    </w:p>
    <w:p w14:paraId="4168A2C4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</w:p>
    <w:p w14:paraId="663907BA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  <w:r w:rsidRPr="00351E2D">
        <w:rPr>
          <w:rFonts w:ascii="Arial" w:hAnsi="Arial" w:cs="Arial"/>
          <w:sz w:val="22"/>
          <w:szCs w:val="22"/>
          <w:lang w:val="en-GB" w:eastAsia="en-GB"/>
        </w:rPr>
        <w:t>Working closely with the Head of Fundraising, the postholder will develop a strong pipeline of prospective partners, deliver excellent stewardship to existing supporters and create engaging opportunities for businesses to support the Trust's mission.</w:t>
      </w:r>
    </w:p>
    <w:p w14:paraId="34EA5232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</w:p>
    <w:p w14:paraId="1C602A06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  <w:r w:rsidRPr="00351E2D">
        <w:rPr>
          <w:rFonts w:ascii="Arial" w:hAnsi="Arial" w:cs="Arial"/>
          <w:sz w:val="22"/>
          <w:szCs w:val="22"/>
          <w:lang w:val="en-GB" w:eastAsia="en-GB"/>
        </w:rPr>
        <w:t>The role is responsible for managing relationships throughout the partnership lifecycle, from initial prospect research and proposal development through to partnership activation, reporting and renewal.</w:t>
      </w:r>
    </w:p>
    <w:p w14:paraId="3038E433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</w:p>
    <w:p w14:paraId="11973EF7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  <w:r w:rsidRPr="00351E2D">
        <w:rPr>
          <w:rFonts w:ascii="Arial" w:hAnsi="Arial" w:cs="Arial"/>
          <w:sz w:val="22"/>
          <w:szCs w:val="22"/>
          <w:lang w:val="en-GB" w:eastAsia="en-GB"/>
        </w:rPr>
        <w:t>The successful candidate will act as an ambassador for the Ocean Conservation Trust, building relationships that inspire businesses to invest in a healthier Ocean while delivering excellent experiences for our corporate supporters.</w:t>
      </w:r>
    </w:p>
    <w:p w14:paraId="72573350" w14:textId="77777777" w:rsidR="00351E2D" w:rsidRPr="00351E2D" w:rsidRDefault="00351E2D" w:rsidP="00351E2D">
      <w:pPr>
        <w:rPr>
          <w:rFonts w:ascii="Arial" w:hAnsi="Arial" w:cs="Arial"/>
          <w:sz w:val="22"/>
          <w:szCs w:val="22"/>
          <w:lang w:val="en-GB" w:eastAsia="en-GB"/>
        </w:rPr>
      </w:pPr>
    </w:p>
    <w:p w14:paraId="3253F08F" w14:textId="6797282F" w:rsidR="00FC4EFF" w:rsidRPr="000258F1" w:rsidRDefault="00351E2D" w:rsidP="00351E2D">
      <w:pPr>
        <w:rPr>
          <w:rFonts w:ascii="Arial" w:hAnsi="Arial" w:cs="Arial"/>
          <w:b/>
          <w:sz w:val="22"/>
          <w:szCs w:val="22"/>
        </w:rPr>
      </w:pPr>
      <w:r w:rsidRPr="00351E2D">
        <w:rPr>
          <w:rFonts w:ascii="Arial" w:hAnsi="Arial" w:cs="Arial"/>
          <w:sz w:val="22"/>
          <w:szCs w:val="22"/>
          <w:lang w:val="en-GB" w:eastAsia="en-GB"/>
        </w:rPr>
        <w:t xml:space="preserve">The postholder will uphold the Ocean Conservation Trust's core values of </w:t>
      </w:r>
      <w:r w:rsidRPr="00351E2D">
        <w:rPr>
          <w:rFonts w:ascii="Arial" w:hAnsi="Arial" w:cs="Arial"/>
          <w:b/>
          <w:bCs/>
          <w:sz w:val="22"/>
          <w:szCs w:val="22"/>
          <w:lang w:val="en-GB" w:eastAsia="en-GB"/>
        </w:rPr>
        <w:t>Positivity, Respect, Integrity, Diversity</w:t>
      </w:r>
      <w:r w:rsidR="001A17A7">
        <w:rPr>
          <w:rFonts w:ascii="Arial" w:hAnsi="Arial" w:cs="Arial"/>
          <w:b/>
          <w:bCs/>
          <w:sz w:val="22"/>
          <w:szCs w:val="22"/>
          <w:lang w:val="en-GB" w:eastAsia="en-GB"/>
        </w:rPr>
        <w:t xml:space="preserve"> &amp; Inclusivity</w:t>
      </w:r>
      <w:r w:rsidRPr="00351E2D">
        <w:rPr>
          <w:rFonts w:ascii="Arial" w:hAnsi="Arial" w:cs="Arial"/>
          <w:b/>
          <w:bCs/>
          <w:sz w:val="22"/>
          <w:szCs w:val="22"/>
          <w:lang w:val="en-GB" w:eastAsia="en-GB"/>
        </w:rPr>
        <w:t xml:space="preserve"> and Engagement </w:t>
      </w:r>
      <w:r w:rsidRPr="00351E2D">
        <w:rPr>
          <w:rFonts w:ascii="Arial" w:hAnsi="Arial" w:cs="Arial"/>
          <w:sz w:val="22"/>
          <w:szCs w:val="22"/>
          <w:lang w:val="en-GB" w:eastAsia="en-GB"/>
        </w:rPr>
        <w:t>in everything they do.</w:t>
      </w:r>
      <w:r>
        <w:rPr>
          <w:rFonts w:ascii="Arial" w:hAnsi="Arial" w:cs="Arial"/>
          <w:sz w:val="22"/>
          <w:szCs w:val="22"/>
          <w:lang w:val="en-GB" w:eastAsia="en-GB"/>
        </w:rPr>
        <w:br/>
      </w:r>
    </w:p>
    <w:p w14:paraId="5940795C" w14:textId="02DDD2DD" w:rsidR="00FC4EFF" w:rsidRDefault="00C833F7" w:rsidP="00351E2D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Duties </w:t>
      </w:r>
    </w:p>
    <w:p w14:paraId="79997D8A" w14:textId="77777777" w:rsidR="00351E2D" w:rsidRDefault="00351E2D" w:rsidP="00351E2D">
      <w:pPr>
        <w:rPr>
          <w:rFonts w:ascii="Arial" w:hAnsi="Arial" w:cs="Arial"/>
          <w:b/>
          <w:sz w:val="22"/>
          <w:szCs w:val="22"/>
        </w:rPr>
      </w:pPr>
    </w:p>
    <w:p w14:paraId="524F0334" w14:textId="77777777" w:rsidR="00351E2D" w:rsidRPr="00351E2D" w:rsidRDefault="00351E2D" w:rsidP="00351E2D">
      <w:pPr>
        <w:rPr>
          <w:rFonts w:ascii="Arial" w:hAnsi="Arial" w:cs="Arial"/>
          <w:b/>
          <w:bCs/>
          <w:sz w:val="22"/>
          <w:szCs w:val="22"/>
          <w:lang w:val="en-GB"/>
        </w:rPr>
      </w:pPr>
      <w:r w:rsidRPr="00351E2D">
        <w:rPr>
          <w:rFonts w:ascii="Arial" w:hAnsi="Arial" w:cs="Arial"/>
          <w:b/>
          <w:bCs/>
          <w:sz w:val="22"/>
          <w:szCs w:val="22"/>
          <w:lang w:val="en-GB"/>
        </w:rPr>
        <w:t>Corporate Partnership Development</w:t>
      </w:r>
    </w:p>
    <w:p w14:paraId="3C3AD654" w14:textId="77777777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Identify, research and qualify prospective corporate partners aligned with the Ocean Conservation Trust's mission and fundraising priorities.</w:t>
      </w:r>
    </w:p>
    <w:p w14:paraId="383D38B2" w14:textId="77777777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Build and manage a healthy pipeline of partnership opportunities through proactive prospecting, networking and relationship building.</w:t>
      </w:r>
    </w:p>
    <w:p w14:paraId="1FB4D8E3" w14:textId="77777777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Develop compelling partnership proposals, presentations and sponsorship opportunities tailored to prospective partners.</w:t>
      </w:r>
    </w:p>
    <w:p w14:paraId="77F1363B" w14:textId="77777777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Secure new corporate partnerships through excellent relationship management and business development.</w:t>
      </w:r>
    </w:p>
    <w:p w14:paraId="7BBA775B" w14:textId="3D375F9B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Represent the </w:t>
      </w:r>
      <w:r>
        <w:rPr>
          <w:rFonts w:ascii="Arial" w:hAnsi="Arial" w:cs="Arial"/>
          <w:bCs/>
          <w:sz w:val="22"/>
          <w:szCs w:val="22"/>
          <w:lang w:val="en-GB"/>
        </w:rPr>
        <w:t>OCT</w:t>
      </w: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 at networking events, conferences, exhibitions and business meetings.</w:t>
      </w:r>
    </w:p>
    <w:p w14:paraId="3B81DD10" w14:textId="77777777" w:rsidR="00351E2D" w:rsidRPr="00351E2D" w:rsidRDefault="00351E2D" w:rsidP="00351E2D">
      <w:pPr>
        <w:numPr>
          <w:ilvl w:val="0"/>
          <w:numId w:val="28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Maintain an awareness of corporate social responsibility (CSR), environmental, social and governance (ESG) trends and emerging partnership opportunities.</w:t>
      </w:r>
    </w:p>
    <w:p w14:paraId="000A8429" w14:textId="7AD21075" w:rsidR="00351E2D" w:rsidRP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2E7CC81A" w14:textId="77777777" w:rsidR="00351E2D" w:rsidRPr="00351E2D" w:rsidRDefault="00351E2D" w:rsidP="00351E2D">
      <w:pPr>
        <w:rPr>
          <w:rFonts w:ascii="Arial" w:hAnsi="Arial" w:cs="Arial"/>
          <w:b/>
          <w:sz w:val="22"/>
          <w:szCs w:val="22"/>
          <w:lang w:val="en-GB"/>
        </w:rPr>
      </w:pPr>
      <w:r w:rsidRPr="00351E2D">
        <w:rPr>
          <w:rFonts w:ascii="Arial" w:hAnsi="Arial" w:cs="Arial"/>
          <w:b/>
          <w:sz w:val="22"/>
          <w:szCs w:val="22"/>
          <w:lang w:val="en-GB"/>
        </w:rPr>
        <w:t>Partnership Management and Stewardship</w:t>
      </w:r>
    </w:p>
    <w:p w14:paraId="0415518F" w14:textId="77777777" w:rsidR="00351E2D" w:rsidRPr="00351E2D" w:rsidRDefault="00351E2D" w:rsidP="00351E2D">
      <w:pPr>
        <w:numPr>
          <w:ilvl w:val="0"/>
          <w:numId w:val="29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Manage a portfolio of corporate partners, ensuring an exceptional supporter experience throughout the partnership lifecycle.</w:t>
      </w:r>
    </w:p>
    <w:p w14:paraId="40E6A055" w14:textId="77777777" w:rsidR="00351E2D" w:rsidRPr="00351E2D" w:rsidRDefault="00351E2D" w:rsidP="00351E2D">
      <w:pPr>
        <w:numPr>
          <w:ilvl w:val="0"/>
          <w:numId w:val="29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Develop tailored stewardship plans that maximise partner engagement, retention and long-term support.</w:t>
      </w:r>
    </w:p>
    <w:p w14:paraId="6AA1BE5C" w14:textId="77777777" w:rsidR="00351E2D" w:rsidRPr="00351E2D" w:rsidRDefault="00351E2D" w:rsidP="00351E2D">
      <w:pPr>
        <w:numPr>
          <w:ilvl w:val="0"/>
          <w:numId w:val="29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Coordinate partnership activities including volunteering opportunities, fundraising campaigns, employee engagement initiatives, sponsorship activation and events.</w:t>
      </w:r>
    </w:p>
    <w:p w14:paraId="5A10B553" w14:textId="77777777" w:rsidR="00351E2D" w:rsidRPr="00351E2D" w:rsidRDefault="00351E2D" w:rsidP="00351E2D">
      <w:pPr>
        <w:numPr>
          <w:ilvl w:val="0"/>
          <w:numId w:val="29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lastRenderedPageBreak/>
        <w:t>Produce engaging impact reports, presentations and updates demonstrating the outcomes of each partnership.</w:t>
      </w:r>
    </w:p>
    <w:p w14:paraId="4E090C31" w14:textId="77777777" w:rsidR="00351E2D" w:rsidRPr="00351E2D" w:rsidRDefault="00351E2D" w:rsidP="00351E2D">
      <w:pPr>
        <w:numPr>
          <w:ilvl w:val="0"/>
          <w:numId w:val="29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Ensure all partners receive timely recognition, acknowledgement and communications.</w:t>
      </w:r>
    </w:p>
    <w:p w14:paraId="4C2581E0" w14:textId="105B88C4" w:rsidR="00351E2D" w:rsidRP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55F4528E" w14:textId="77777777" w:rsidR="00351E2D" w:rsidRPr="00351E2D" w:rsidRDefault="00351E2D" w:rsidP="00351E2D">
      <w:pPr>
        <w:rPr>
          <w:rFonts w:ascii="Arial" w:hAnsi="Arial" w:cs="Arial"/>
          <w:b/>
          <w:sz w:val="22"/>
          <w:szCs w:val="22"/>
          <w:lang w:val="en-GB"/>
        </w:rPr>
      </w:pPr>
      <w:r w:rsidRPr="00351E2D">
        <w:rPr>
          <w:rFonts w:ascii="Arial" w:hAnsi="Arial" w:cs="Arial"/>
          <w:b/>
          <w:sz w:val="22"/>
          <w:szCs w:val="22"/>
          <w:lang w:val="en-GB"/>
        </w:rPr>
        <w:t>Fundraising and Income Generation</w:t>
      </w:r>
    </w:p>
    <w:p w14:paraId="190FE5CF" w14:textId="77777777" w:rsidR="00351E2D" w:rsidRPr="00351E2D" w:rsidRDefault="00351E2D" w:rsidP="00351E2D">
      <w:pPr>
        <w:numPr>
          <w:ilvl w:val="0"/>
          <w:numId w:val="30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Work alongside the Head of Fundraising to deliver the Corporate Partnerships strategy and annual income targets.</w:t>
      </w:r>
    </w:p>
    <w:p w14:paraId="11EFEFF9" w14:textId="2AAE4A91" w:rsidR="00351E2D" w:rsidRPr="00351E2D" w:rsidRDefault="00351E2D" w:rsidP="00351E2D">
      <w:pPr>
        <w:numPr>
          <w:ilvl w:val="0"/>
          <w:numId w:val="30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Identify opportunities to grow income through sponsorship, </w:t>
      </w:r>
      <w:r>
        <w:rPr>
          <w:rFonts w:ascii="Arial" w:hAnsi="Arial" w:cs="Arial"/>
          <w:bCs/>
          <w:sz w:val="22"/>
          <w:szCs w:val="22"/>
          <w:lang w:val="en-GB"/>
        </w:rPr>
        <w:t>multi-year</w:t>
      </w: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 partnerships, payroll giving, employee fundraising, strategic partnerships and corporate philanthropy.</w:t>
      </w:r>
    </w:p>
    <w:p w14:paraId="3CD5D8A8" w14:textId="77777777" w:rsidR="00351E2D" w:rsidRPr="00351E2D" w:rsidRDefault="00351E2D" w:rsidP="00351E2D">
      <w:pPr>
        <w:numPr>
          <w:ilvl w:val="0"/>
          <w:numId w:val="30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Collaborate with colleagues across the organisation to develop engaging partnership opportunities linked to the Trust's conservation, education and advocacy programmes.</w:t>
      </w:r>
    </w:p>
    <w:p w14:paraId="72E57D85" w14:textId="77777777" w:rsidR="00351E2D" w:rsidRPr="00351E2D" w:rsidRDefault="00351E2D" w:rsidP="00351E2D">
      <w:pPr>
        <w:numPr>
          <w:ilvl w:val="0"/>
          <w:numId w:val="30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Support the development of new fundraising products and partnership packages that meet both business and organisational objectives.</w:t>
      </w:r>
    </w:p>
    <w:p w14:paraId="690D4502" w14:textId="229A774F" w:rsidR="00351E2D" w:rsidRP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3D1D5AEF" w14:textId="77777777" w:rsidR="00351E2D" w:rsidRPr="00351E2D" w:rsidRDefault="00351E2D" w:rsidP="00351E2D">
      <w:pPr>
        <w:rPr>
          <w:rFonts w:ascii="Arial" w:hAnsi="Arial" w:cs="Arial"/>
          <w:b/>
          <w:sz w:val="22"/>
          <w:szCs w:val="22"/>
          <w:lang w:val="en-GB"/>
        </w:rPr>
      </w:pPr>
      <w:r w:rsidRPr="00351E2D">
        <w:rPr>
          <w:rFonts w:ascii="Arial" w:hAnsi="Arial" w:cs="Arial"/>
          <w:b/>
          <w:sz w:val="22"/>
          <w:szCs w:val="22"/>
          <w:lang w:val="en-GB"/>
        </w:rPr>
        <w:t>Marketing and Internal Collaboration</w:t>
      </w:r>
    </w:p>
    <w:p w14:paraId="2A364A4F" w14:textId="77777777" w:rsidR="00351E2D" w:rsidRPr="00351E2D" w:rsidRDefault="00351E2D" w:rsidP="00351E2D">
      <w:pPr>
        <w:numPr>
          <w:ilvl w:val="0"/>
          <w:numId w:val="31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Work closely with the Marketing and Communications team to develop partnership materials, case studies, presentations and promotional content.</w:t>
      </w:r>
    </w:p>
    <w:p w14:paraId="7FCD771C" w14:textId="77777777" w:rsidR="00351E2D" w:rsidRPr="00351E2D" w:rsidRDefault="00351E2D" w:rsidP="00351E2D">
      <w:pPr>
        <w:numPr>
          <w:ilvl w:val="0"/>
          <w:numId w:val="31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Support the promotion of corporate partnerships across digital channels, social media and publications.</w:t>
      </w:r>
    </w:p>
    <w:p w14:paraId="085F7924" w14:textId="77777777" w:rsidR="00351E2D" w:rsidRPr="00351E2D" w:rsidRDefault="00351E2D" w:rsidP="00351E2D">
      <w:pPr>
        <w:numPr>
          <w:ilvl w:val="0"/>
          <w:numId w:val="31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Build strong relationships across the organisation to identify stories, projects and experiences that inspire corporate support.</w:t>
      </w:r>
    </w:p>
    <w:p w14:paraId="51B7193E" w14:textId="77777777" w:rsidR="00351E2D" w:rsidRPr="00351E2D" w:rsidRDefault="00351E2D" w:rsidP="00351E2D">
      <w:pPr>
        <w:numPr>
          <w:ilvl w:val="0"/>
          <w:numId w:val="31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Work collaboratively with colleagues at the National Marine Aquarium to deliver memorable partner visits, events and engagement opportunities.</w:t>
      </w:r>
    </w:p>
    <w:p w14:paraId="78503E14" w14:textId="7B6F7025" w:rsidR="00351E2D" w:rsidRP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396A8E4F" w14:textId="77777777" w:rsidR="00351E2D" w:rsidRPr="00351E2D" w:rsidRDefault="00351E2D" w:rsidP="00351E2D">
      <w:pPr>
        <w:rPr>
          <w:rFonts w:ascii="Arial" w:hAnsi="Arial" w:cs="Arial"/>
          <w:b/>
          <w:sz w:val="22"/>
          <w:szCs w:val="22"/>
          <w:lang w:val="en-GB"/>
        </w:rPr>
      </w:pPr>
      <w:r w:rsidRPr="00351E2D">
        <w:rPr>
          <w:rFonts w:ascii="Arial" w:hAnsi="Arial" w:cs="Arial"/>
          <w:b/>
          <w:sz w:val="22"/>
          <w:szCs w:val="22"/>
          <w:lang w:val="en-GB"/>
        </w:rPr>
        <w:t>Administration and Reporting</w:t>
      </w:r>
    </w:p>
    <w:p w14:paraId="47E24F14" w14:textId="5DCA4001" w:rsidR="00351E2D" w:rsidRPr="00351E2D" w:rsidRDefault="00351E2D" w:rsidP="00351E2D">
      <w:pPr>
        <w:numPr>
          <w:ilvl w:val="0"/>
          <w:numId w:val="32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Maintain accurate and timely records within the </w:t>
      </w:r>
      <w:r>
        <w:rPr>
          <w:rFonts w:ascii="Arial" w:hAnsi="Arial" w:cs="Arial"/>
          <w:bCs/>
          <w:sz w:val="22"/>
          <w:szCs w:val="22"/>
          <w:lang w:val="en-GB"/>
        </w:rPr>
        <w:t>OCT</w:t>
      </w:r>
      <w:r w:rsidRPr="00351E2D">
        <w:rPr>
          <w:rFonts w:ascii="Arial" w:hAnsi="Arial" w:cs="Arial"/>
          <w:bCs/>
          <w:sz w:val="22"/>
          <w:szCs w:val="22"/>
          <w:lang w:val="en-GB"/>
        </w:rPr>
        <w:t>'s Customer Relationship Management (CRM) system, ensuring all interactions, opportunities and income are recorded appropriately.</w:t>
      </w:r>
    </w:p>
    <w:p w14:paraId="50009F10" w14:textId="77777777" w:rsidR="00351E2D" w:rsidRPr="00351E2D" w:rsidRDefault="00351E2D" w:rsidP="00351E2D">
      <w:pPr>
        <w:numPr>
          <w:ilvl w:val="0"/>
          <w:numId w:val="32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Monitor and report on partnership activity, income, pipeline performance and key performance indicators.</w:t>
      </w:r>
    </w:p>
    <w:p w14:paraId="42E2F8C3" w14:textId="77777777" w:rsidR="00351E2D" w:rsidRPr="00351E2D" w:rsidRDefault="00351E2D" w:rsidP="00351E2D">
      <w:pPr>
        <w:numPr>
          <w:ilvl w:val="0"/>
          <w:numId w:val="32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Ensure fundraising activities comply with GDPR, the Fundraising Code of Practice and all relevant legislation.</w:t>
      </w:r>
    </w:p>
    <w:p w14:paraId="186E236A" w14:textId="77777777" w:rsidR="00351E2D" w:rsidRPr="00351E2D" w:rsidRDefault="00351E2D" w:rsidP="00351E2D">
      <w:pPr>
        <w:numPr>
          <w:ilvl w:val="0"/>
          <w:numId w:val="32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Support the production of reports and forecasts for the Head of Fundraising and Senior Leadership Team.</w:t>
      </w:r>
    </w:p>
    <w:p w14:paraId="5451536D" w14:textId="77777777" w:rsidR="00351E2D" w:rsidRDefault="00351E2D" w:rsidP="00351E2D">
      <w:pPr>
        <w:numPr>
          <w:ilvl w:val="0"/>
          <w:numId w:val="32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Contribute to the continuous improvement of fundraising systems, processes and reporting.</w:t>
      </w:r>
    </w:p>
    <w:p w14:paraId="38C02F4C" w14:textId="77777777" w:rsid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0B5642B3" w14:textId="07CB44B0" w:rsidR="00351E2D" w:rsidRPr="00351E2D" w:rsidRDefault="00351E2D" w:rsidP="00351E2D">
      <w:pPr>
        <w:rPr>
          <w:rFonts w:ascii="Arial" w:hAnsi="Arial" w:cs="Arial"/>
          <w:b/>
          <w:bCs/>
          <w:sz w:val="22"/>
          <w:szCs w:val="22"/>
          <w:lang w:val="en-GB"/>
        </w:rPr>
      </w:pPr>
      <w:r w:rsidRPr="00351E2D">
        <w:rPr>
          <w:rFonts w:ascii="Arial" w:hAnsi="Arial" w:cs="Arial"/>
          <w:b/>
          <w:bCs/>
          <w:sz w:val="22"/>
          <w:szCs w:val="22"/>
          <w:lang w:val="en-GB"/>
        </w:rPr>
        <w:t>General Responsibilities</w:t>
      </w:r>
    </w:p>
    <w:p w14:paraId="6078DD16" w14:textId="77777777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Adopt a flexible approach to working hours, including occasional evenings and weekends, for corporate events and fundraising activities, with Time Off in Lieu (TOIL) provided.</w:t>
      </w:r>
    </w:p>
    <w:p w14:paraId="17C67B6D" w14:textId="29666B74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Always Represent the Ocean Conservation Trust professionally and positively.</w:t>
      </w:r>
    </w:p>
    <w:p w14:paraId="3479B454" w14:textId="77777777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Undertake relevant training and professional development to enhance knowledge and skills.</w:t>
      </w:r>
    </w:p>
    <w:p w14:paraId="3C07C90B" w14:textId="77777777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Comply with all Health and Safety policies and procedures.</w:t>
      </w:r>
    </w:p>
    <w:p w14:paraId="11B86C43" w14:textId="77777777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>Promote Equality, Diversity and Inclusion in all aspects of your work.</w:t>
      </w:r>
    </w:p>
    <w:p w14:paraId="6B1E01D5" w14:textId="7046B9FC" w:rsidR="00351E2D" w:rsidRPr="00351E2D" w:rsidRDefault="00351E2D" w:rsidP="00351E2D">
      <w:pPr>
        <w:numPr>
          <w:ilvl w:val="0"/>
          <w:numId w:val="33"/>
        </w:numPr>
        <w:rPr>
          <w:rFonts w:ascii="Arial" w:hAnsi="Arial" w:cs="Arial"/>
          <w:bCs/>
          <w:sz w:val="22"/>
          <w:szCs w:val="22"/>
          <w:lang w:val="en-GB"/>
        </w:rPr>
      </w:pPr>
      <w:r w:rsidRPr="00351E2D">
        <w:rPr>
          <w:rFonts w:ascii="Arial" w:hAnsi="Arial" w:cs="Arial"/>
          <w:bCs/>
          <w:sz w:val="22"/>
          <w:szCs w:val="22"/>
          <w:lang w:val="en-GB"/>
        </w:rPr>
        <w:t xml:space="preserve">Undertake any other duties appropriate to the role as requested by the Head of Fundraising, Senior Management Team or </w:t>
      </w:r>
      <w:r>
        <w:rPr>
          <w:rFonts w:ascii="Arial" w:hAnsi="Arial" w:cs="Arial"/>
          <w:bCs/>
          <w:sz w:val="22"/>
          <w:szCs w:val="22"/>
          <w:lang w:val="en-GB"/>
        </w:rPr>
        <w:t>CEO</w:t>
      </w:r>
      <w:r w:rsidRPr="00351E2D">
        <w:rPr>
          <w:rFonts w:ascii="Arial" w:hAnsi="Arial" w:cs="Arial"/>
          <w:bCs/>
          <w:sz w:val="22"/>
          <w:szCs w:val="22"/>
          <w:lang w:val="en-GB"/>
        </w:rPr>
        <w:t>.</w:t>
      </w:r>
    </w:p>
    <w:p w14:paraId="7DBBCAD3" w14:textId="77777777" w:rsidR="00351E2D" w:rsidRPr="00351E2D" w:rsidRDefault="00351E2D" w:rsidP="00351E2D">
      <w:pPr>
        <w:rPr>
          <w:rFonts w:ascii="Arial" w:hAnsi="Arial" w:cs="Arial"/>
          <w:bCs/>
          <w:sz w:val="22"/>
          <w:szCs w:val="22"/>
          <w:lang w:val="en-GB"/>
        </w:rPr>
      </w:pPr>
    </w:p>
    <w:p w14:paraId="022FE46D" w14:textId="77777777" w:rsidR="00351E2D" w:rsidRDefault="00351E2D" w:rsidP="00351E2D">
      <w:pPr>
        <w:rPr>
          <w:rFonts w:ascii="Arial" w:hAnsi="Arial" w:cs="Arial"/>
          <w:b/>
          <w:sz w:val="22"/>
          <w:szCs w:val="22"/>
        </w:rPr>
      </w:pPr>
    </w:p>
    <w:p w14:paraId="3ABB6CFF" w14:textId="77777777" w:rsidR="00C833F7" w:rsidRDefault="00C833F7" w:rsidP="00351E2D">
      <w:pPr>
        <w:rPr>
          <w:rFonts w:ascii="Arial" w:hAnsi="Arial" w:cs="Arial"/>
          <w:b/>
          <w:sz w:val="22"/>
          <w:szCs w:val="22"/>
        </w:rPr>
      </w:pPr>
    </w:p>
    <w:p w14:paraId="4FBF44BE" w14:textId="3D289ED9" w:rsidR="00C833F7" w:rsidRPr="00C833F7" w:rsidRDefault="00C833F7" w:rsidP="00351E2D">
      <w:pPr>
        <w:textAlignment w:val="baseline"/>
        <w:rPr>
          <w:rFonts w:ascii="Segoe UI" w:hAnsi="Segoe UI" w:cs="Segoe UI"/>
          <w:sz w:val="18"/>
          <w:szCs w:val="18"/>
          <w:lang w:val="en-GB" w:eastAsia="en-GB"/>
        </w:rPr>
      </w:pPr>
    </w:p>
    <w:sectPr w:rsidR="00C833F7" w:rsidRPr="00C833F7" w:rsidSect="00C05A34">
      <w:headerReference w:type="default" r:id="rId10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B1E80" w14:textId="77777777" w:rsidR="00115914" w:rsidRDefault="00115914" w:rsidP="004B32D5">
      <w:r>
        <w:separator/>
      </w:r>
    </w:p>
  </w:endnote>
  <w:endnote w:type="continuationSeparator" w:id="0">
    <w:p w14:paraId="27A1344F" w14:textId="77777777" w:rsidR="00115914" w:rsidRDefault="00115914" w:rsidP="004B3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liss">
    <w:altName w:val="Calibri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3C999" w14:textId="77777777" w:rsidR="00115914" w:rsidRDefault="00115914" w:rsidP="004B32D5">
      <w:r>
        <w:separator/>
      </w:r>
    </w:p>
  </w:footnote>
  <w:footnote w:type="continuationSeparator" w:id="0">
    <w:p w14:paraId="54FCC2AB" w14:textId="77777777" w:rsidR="00115914" w:rsidRDefault="00115914" w:rsidP="004B32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CEC0AD" w14:textId="77777777" w:rsidR="007C1F76" w:rsidRDefault="007C1F76" w:rsidP="007C1F76">
    <w:pPr>
      <w:pStyle w:val="Header"/>
      <w:rPr>
        <w:noProof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A7F4211" wp14:editId="3F166124">
          <wp:simplePos x="0" y="0"/>
          <wp:positionH relativeFrom="column">
            <wp:posOffset>3955415</wp:posOffset>
          </wp:positionH>
          <wp:positionV relativeFrom="paragraph">
            <wp:posOffset>-635</wp:posOffset>
          </wp:positionV>
          <wp:extent cx="2415540" cy="669925"/>
          <wp:effectExtent l="0" t="0" r="3810" b="0"/>
          <wp:wrapTight wrapText="bothSides">
            <wp:wrapPolygon edited="0">
              <wp:start x="0" y="0"/>
              <wp:lineTo x="0" y="20883"/>
              <wp:lineTo x="21464" y="20883"/>
              <wp:lineTo x="21464" y="0"/>
              <wp:lineTo x="0" y="0"/>
            </wp:wrapPolygon>
          </wp:wrapTight>
          <wp:docPr id="1319885053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9885053" name="Picture 1" descr="A blue and white logo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975" t="21131" r="10682" b="21726"/>
                  <a:stretch/>
                </pic:blipFill>
                <pic:spPr bwMode="auto">
                  <a:xfrm>
                    <a:off x="0" y="0"/>
                    <a:ext cx="2415540" cy="6699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5899692F" wp14:editId="10651861">
          <wp:extent cx="2143125" cy="756718"/>
          <wp:effectExtent l="0" t="0" r="0" b="5715"/>
          <wp:docPr id="8" name="Picture 8" descr="A pink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A pink text on a black background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7567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  <w:t xml:space="preserve">                                                                 </w:t>
    </w:r>
  </w:p>
  <w:p w14:paraId="4DC28543" w14:textId="59D9D1C7" w:rsidR="007C1F76" w:rsidRDefault="007C1F76" w:rsidP="007C1F76">
    <w:pPr>
      <w:pStyle w:val="Header"/>
      <w:tabs>
        <w:tab w:val="left" w:pos="8880"/>
      </w:tabs>
      <w:jc w:val="center"/>
      <w:rPr>
        <w:rFonts w:ascii="Bliss" w:hAnsi="Bliss" w:cs="Arial"/>
        <w:b/>
        <w:color w:val="215868" w:themeColor="accent5" w:themeShade="80"/>
        <w:sz w:val="28"/>
        <w:szCs w:val="28"/>
      </w:rPr>
    </w:pPr>
    <w:r w:rsidRPr="007C1F76">
      <w:rPr>
        <w:rFonts w:ascii="Bliss" w:hAnsi="Bliss" w:cs="Arial"/>
        <w:b/>
        <w:color w:val="215868" w:themeColor="accent5" w:themeShade="80"/>
        <w:sz w:val="32"/>
        <w:szCs w:val="32"/>
      </w:rPr>
      <w:t>JOB DESCRIPTION</w:t>
    </w:r>
    <w:r w:rsidR="00000000">
      <w:rPr>
        <w:rFonts w:ascii="Bliss" w:hAnsi="Bliss" w:cs="Arial"/>
        <w:b/>
        <w:color w:val="215868" w:themeColor="accent5" w:themeShade="80"/>
        <w:sz w:val="28"/>
        <w:szCs w:val="28"/>
      </w:rPr>
      <w:pict w14:anchorId="419CD909">
        <v:rect id="_x0000_i1025" style="width:510.2pt;height:2pt" o:hralign="center" o:hrstd="t" o:hrnoshade="t" o:hr="t" fillcolor="black [3213]" stroked="f"/>
      </w:pict>
    </w:r>
  </w:p>
  <w:p w14:paraId="4C336195" w14:textId="77777777" w:rsidR="007C1F76" w:rsidRPr="00101E08" w:rsidRDefault="007C1F76" w:rsidP="007C1F76">
    <w:pPr>
      <w:pStyle w:val="Header"/>
      <w:tabs>
        <w:tab w:val="left" w:pos="8880"/>
      </w:tabs>
      <w:jc w:val="center"/>
      <w:rPr>
        <w:rFonts w:ascii="Bliss" w:hAnsi="Bliss" w:cs="Arial"/>
        <w:b/>
        <w:color w:val="215868" w:themeColor="accent5" w:themeShade="8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84331D"/>
    <w:multiLevelType w:val="multilevel"/>
    <w:tmpl w:val="4FC23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091154"/>
    <w:multiLevelType w:val="hybridMultilevel"/>
    <w:tmpl w:val="09182E2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F3A4BF1"/>
    <w:multiLevelType w:val="hybridMultilevel"/>
    <w:tmpl w:val="273C99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F270E3"/>
    <w:multiLevelType w:val="multilevel"/>
    <w:tmpl w:val="E9841C84"/>
    <w:lvl w:ilvl="0">
      <w:start w:val="1"/>
      <w:numFmt w:val="bullet"/>
      <w:pStyle w:val="List1"/>
      <w:lvlText w:val=""/>
      <w:lvlJc w:val="left"/>
      <w:pPr>
        <w:ind w:left="0" w:firstLine="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131D748C"/>
    <w:multiLevelType w:val="hybridMultilevel"/>
    <w:tmpl w:val="C94C0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42A517A"/>
    <w:multiLevelType w:val="multilevel"/>
    <w:tmpl w:val="07A24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AF2347"/>
    <w:multiLevelType w:val="multilevel"/>
    <w:tmpl w:val="3178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BC0E39"/>
    <w:multiLevelType w:val="multilevel"/>
    <w:tmpl w:val="93FA7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C6660C"/>
    <w:multiLevelType w:val="multilevel"/>
    <w:tmpl w:val="70062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6DB60F4"/>
    <w:multiLevelType w:val="hybridMultilevel"/>
    <w:tmpl w:val="110A22E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3D4E53"/>
    <w:multiLevelType w:val="hybridMultilevel"/>
    <w:tmpl w:val="31BA0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48203C"/>
    <w:multiLevelType w:val="hybridMultilevel"/>
    <w:tmpl w:val="48EE66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BA18D4"/>
    <w:multiLevelType w:val="multilevel"/>
    <w:tmpl w:val="48D2F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EA74FCA"/>
    <w:multiLevelType w:val="hybridMultilevel"/>
    <w:tmpl w:val="8222C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4D55FC"/>
    <w:multiLevelType w:val="multilevel"/>
    <w:tmpl w:val="EBBC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44A236BA"/>
    <w:multiLevelType w:val="multilevel"/>
    <w:tmpl w:val="81369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6CA642C"/>
    <w:multiLevelType w:val="multilevel"/>
    <w:tmpl w:val="6902E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79A1C61"/>
    <w:multiLevelType w:val="hybridMultilevel"/>
    <w:tmpl w:val="D6006CF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C063987"/>
    <w:multiLevelType w:val="multilevel"/>
    <w:tmpl w:val="60147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E8A456A"/>
    <w:multiLevelType w:val="hybridMultilevel"/>
    <w:tmpl w:val="594C2D7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6A259F"/>
    <w:multiLevelType w:val="multilevel"/>
    <w:tmpl w:val="E418E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4AA4382"/>
    <w:multiLevelType w:val="hybridMultilevel"/>
    <w:tmpl w:val="1ED8CEB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57A0386"/>
    <w:multiLevelType w:val="multilevel"/>
    <w:tmpl w:val="B942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591C5C49"/>
    <w:multiLevelType w:val="multilevel"/>
    <w:tmpl w:val="2E54D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6273EC"/>
    <w:multiLevelType w:val="hybridMultilevel"/>
    <w:tmpl w:val="C5D4F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3B1EAE"/>
    <w:multiLevelType w:val="hybridMultilevel"/>
    <w:tmpl w:val="832EE8F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73C4319"/>
    <w:multiLevelType w:val="multilevel"/>
    <w:tmpl w:val="9108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8B07B81"/>
    <w:multiLevelType w:val="hybridMultilevel"/>
    <w:tmpl w:val="931058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AA05A17"/>
    <w:multiLevelType w:val="hybridMultilevel"/>
    <w:tmpl w:val="EA1269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AD94936"/>
    <w:multiLevelType w:val="multilevel"/>
    <w:tmpl w:val="AD844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0594A32"/>
    <w:multiLevelType w:val="multilevel"/>
    <w:tmpl w:val="480A0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7267333B"/>
    <w:multiLevelType w:val="hybridMultilevel"/>
    <w:tmpl w:val="2E4A56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5B0FD9"/>
    <w:multiLevelType w:val="hybridMultilevel"/>
    <w:tmpl w:val="39165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5309682">
    <w:abstractNumId w:val="3"/>
  </w:num>
  <w:num w:numId="2" w16cid:durableId="191498387">
    <w:abstractNumId w:val="24"/>
  </w:num>
  <w:num w:numId="3" w16cid:durableId="2020303307">
    <w:abstractNumId w:val="31"/>
  </w:num>
  <w:num w:numId="4" w16cid:durableId="97340479">
    <w:abstractNumId w:val="1"/>
  </w:num>
  <w:num w:numId="5" w16cid:durableId="842093079">
    <w:abstractNumId w:val="4"/>
  </w:num>
  <w:num w:numId="6" w16cid:durableId="2107729702">
    <w:abstractNumId w:val="19"/>
  </w:num>
  <w:num w:numId="7" w16cid:durableId="830101034">
    <w:abstractNumId w:val="10"/>
  </w:num>
  <w:num w:numId="8" w16cid:durableId="175770338">
    <w:abstractNumId w:val="32"/>
  </w:num>
  <w:num w:numId="9" w16cid:durableId="2086603927">
    <w:abstractNumId w:val="21"/>
  </w:num>
  <w:num w:numId="10" w16cid:durableId="626618608">
    <w:abstractNumId w:val="17"/>
  </w:num>
  <w:num w:numId="11" w16cid:durableId="127364999">
    <w:abstractNumId w:val="2"/>
  </w:num>
  <w:num w:numId="12" w16cid:durableId="1471093608">
    <w:abstractNumId w:val="11"/>
  </w:num>
  <w:num w:numId="13" w16cid:durableId="365255508">
    <w:abstractNumId w:val="28"/>
  </w:num>
  <w:num w:numId="14" w16cid:durableId="1656837102">
    <w:abstractNumId w:val="13"/>
  </w:num>
  <w:num w:numId="15" w16cid:durableId="183252480">
    <w:abstractNumId w:val="27"/>
  </w:num>
  <w:num w:numId="16" w16cid:durableId="1368943617">
    <w:abstractNumId w:val="25"/>
  </w:num>
  <w:num w:numId="17" w16cid:durableId="921570544">
    <w:abstractNumId w:val="23"/>
  </w:num>
  <w:num w:numId="18" w16cid:durableId="792478857">
    <w:abstractNumId w:val="9"/>
  </w:num>
  <w:num w:numId="19" w16cid:durableId="1039821679">
    <w:abstractNumId w:val="0"/>
  </w:num>
  <w:num w:numId="20" w16cid:durableId="1183128051">
    <w:abstractNumId w:val="30"/>
  </w:num>
  <w:num w:numId="21" w16cid:durableId="2110074735">
    <w:abstractNumId w:val="16"/>
  </w:num>
  <w:num w:numId="22" w16cid:durableId="1005980574">
    <w:abstractNumId w:val="22"/>
  </w:num>
  <w:num w:numId="23" w16cid:durableId="45686681">
    <w:abstractNumId w:val="14"/>
  </w:num>
  <w:num w:numId="24" w16cid:durableId="685791270">
    <w:abstractNumId w:val="12"/>
  </w:num>
  <w:num w:numId="25" w16cid:durableId="1741515321">
    <w:abstractNumId w:val="26"/>
  </w:num>
  <w:num w:numId="26" w16cid:durableId="1376999381">
    <w:abstractNumId w:val="15"/>
  </w:num>
  <w:num w:numId="27" w16cid:durableId="537592991">
    <w:abstractNumId w:val="8"/>
  </w:num>
  <w:num w:numId="28" w16cid:durableId="1172724331">
    <w:abstractNumId w:val="7"/>
  </w:num>
  <w:num w:numId="29" w16cid:durableId="1450205362">
    <w:abstractNumId w:val="5"/>
  </w:num>
  <w:num w:numId="30" w16cid:durableId="1004942261">
    <w:abstractNumId w:val="18"/>
  </w:num>
  <w:num w:numId="31" w16cid:durableId="912468785">
    <w:abstractNumId w:val="29"/>
  </w:num>
  <w:num w:numId="32" w16cid:durableId="650258709">
    <w:abstractNumId w:val="6"/>
  </w:num>
  <w:num w:numId="33" w16cid:durableId="5512361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090"/>
    <w:rsid w:val="0002545D"/>
    <w:rsid w:val="000258F1"/>
    <w:rsid w:val="00035ECA"/>
    <w:rsid w:val="00040124"/>
    <w:rsid w:val="00074A71"/>
    <w:rsid w:val="00084AEB"/>
    <w:rsid w:val="000A089C"/>
    <w:rsid w:val="000C1743"/>
    <w:rsid w:val="0010079F"/>
    <w:rsid w:val="00115914"/>
    <w:rsid w:val="001168A2"/>
    <w:rsid w:val="001249FE"/>
    <w:rsid w:val="00136B7C"/>
    <w:rsid w:val="00143842"/>
    <w:rsid w:val="001637AD"/>
    <w:rsid w:val="00175B64"/>
    <w:rsid w:val="00180239"/>
    <w:rsid w:val="00186468"/>
    <w:rsid w:val="0019227F"/>
    <w:rsid w:val="001A17A7"/>
    <w:rsid w:val="001B0374"/>
    <w:rsid w:val="001E715C"/>
    <w:rsid w:val="00206341"/>
    <w:rsid w:val="0027148E"/>
    <w:rsid w:val="002963D9"/>
    <w:rsid w:val="002B23BF"/>
    <w:rsid w:val="002B3BF3"/>
    <w:rsid w:val="002C4F34"/>
    <w:rsid w:val="002D6F2E"/>
    <w:rsid w:val="00322712"/>
    <w:rsid w:val="00342A92"/>
    <w:rsid w:val="00344319"/>
    <w:rsid w:val="00351E2D"/>
    <w:rsid w:val="003877E0"/>
    <w:rsid w:val="00397298"/>
    <w:rsid w:val="003A7B72"/>
    <w:rsid w:val="00403CD7"/>
    <w:rsid w:val="00440090"/>
    <w:rsid w:val="00454042"/>
    <w:rsid w:val="0045742E"/>
    <w:rsid w:val="00464269"/>
    <w:rsid w:val="00491BDF"/>
    <w:rsid w:val="004B32D5"/>
    <w:rsid w:val="004E171A"/>
    <w:rsid w:val="004E59D5"/>
    <w:rsid w:val="004F0546"/>
    <w:rsid w:val="004F283D"/>
    <w:rsid w:val="004F5E51"/>
    <w:rsid w:val="00543F79"/>
    <w:rsid w:val="00546D50"/>
    <w:rsid w:val="00553A6D"/>
    <w:rsid w:val="00603053"/>
    <w:rsid w:val="006071E5"/>
    <w:rsid w:val="00630889"/>
    <w:rsid w:val="0063699F"/>
    <w:rsid w:val="006626CC"/>
    <w:rsid w:val="006867D2"/>
    <w:rsid w:val="006B4A78"/>
    <w:rsid w:val="006D70B0"/>
    <w:rsid w:val="006F003A"/>
    <w:rsid w:val="006F513B"/>
    <w:rsid w:val="0072200C"/>
    <w:rsid w:val="0076282D"/>
    <w:rsid w:val="0077687F"/>
    <w:rsid w:val="00785DD1"/>
    <w:rsid w:val="007A12AD"/>
    <w:rsid w:val="007B15CE"/>
    <w:rsid w:val="007C1F76"/>
    <w:rsid w:val="007C34E4"/>
    <w:rsid w:val="007D6996"/>
    <w:rsid w:val="007F68BA"/>
    <w:rsid w:val="00811E91"/>
    <w:rsid w:val="00822B50"/>
    <w:rsid w:val="00867CEB"/>
    <w:rsid w:val="00875009"/>
    <w:rsid w:val="008B2B36"/>
    <w:rsid w:val="008C053C"/>
    <w:rsid w:val="008C74FC"/>
    <w:rsid w:val="0090345A"/>
    <w:rsid w:val="0097568C"/>
    <w:rsid w:val="009C72E2"/>
    <w:rsid w:val="009E0C01"/>
    <w:rsid w:val="00A12FE6"/>
    <w:rsid w:val="00A5375F"/>
    <w:rsid w:val="00A630EF"/>
    <w:rsid w:val="00A824D4"/>
    <w:rsid w:val="00A93D4E"/>
    <w:rsid w:val="00AA0366"/>
    <w:rsid w:val="00AE0C85"/>
    <w:rsid w:val="00AF074A"/>
    <w:rsid w:val="00B17FF5"/>
    <w:rsid w:val="00B203FF"/>
    <w:rsid w:val="00B22E74"/>
    <w:rsid w:val="00B52E47"/>
    <w:rsid w:val="00B5659E"/>
    <w:rsid w:val="00B82BD7"/>
    <w:rsid w:val="00BD047B"/>
    <w:rsid w:val="00BF3C31"/>
    <w:rsid w:val="00C05A34"/>
    <w:rsid w:val="00C65E88"/>
    <w:rsid w:val="00C833F7"/>
    <w:rsid w:val="00C95BA5"/>
    <w:rsid w:val="00CD0F2E"/>
    <w:rsid w:val="00CD68EA"/>
    <w:rsid w:val="00CF7DE8"/>
    <w:rsid w:val="00D47202"/>
    <w:rsid w:val="00D864BE"/>
    <w:rsid w:val="00DD1656"/>
    <w:rsid w:val="00E37FE3"/>
    <w:rsid w:val="00E76FF0"/>
    <w:rsid w:val="00E831EA"/>
    <w:rsid w:val="00EF62EB"/>
    <w:rsid w:val="00F00AD2"/>
    <w:rsid w:val="00F07360"/>
    <w:rsid w:val="00F62879"/>
    <w:rsid w:val="00F81544"/>
    <w:rsid w:val="00FA60C7"/>
    <w:rsid w:val="00FC4EFF"/>
    <w:rsid w:val="00FD09AE"/>
    <w:rsid w:val="0D5C5F6F"/>
    <w:rsid w:val="194C5360"/>
    <w:rsid w:val="1D07802F"/>
    <w:rsid w:val="20B21181"/>
    <w:rsid w:val="2142C0C0"/>
    <w:rsid w:val="2179B9B9"/>
    <w:rsid w:val="306DF6D0"/>
    <w:rsid w:val="32176F30"/>
    <w:rsid w:val="49C856E2"/>
    <w:rsid w:val="51034930"/>
    <w:rsid w:val="58353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25E922"/>
  <w15:docId w15:val="{9641A383-F562-44DB-BDBF-D6E6A8F19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0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440090"/>
    <w:pPr>
      <w:spacing w:after="0" w:line="240" w:lineRule="auto"/>
      <w:outlineLvl w:val="0"/>
    </w:pPr>
    <w:rPr>
      <w:rFonts w:ascii="Times New Roman" w:eastAsia="Arial Unicode MS" w:hAnsi="Times New Roman" w:cs="Times New Roman"/>
      <w:color w:val="000000"/>
      <w:sz w:val="24"/>
      <w:szCs w:val="20"/>
      <w:u w:color="000000"/>
      <w:lang w:eastAsia="en-GB"/>
    </w:rPr>
  </w:style>
  <w:style w:type="paragraph" w:customStyle="1" w:styleId="Heading11">
    <w:name w:val="Heading 11"/>
    <w:next w:val="Body1"/>
    <w:qFormat/>
    <w:rsid w:val="00440090"/>
    <w:pPr>
      <w:keepNext/>
      <w:tabs>
        <w:tab w:val="left" w:pos="2880"/>
      </w:tabs>
      <w:spacing w:after="0" w:line="240" w:lineRule="auto"/>
      <w:outlineLvl w:val="0"/>
    </w:pPr>
    <w:rPr>
      <w:rFonts w:ascii="Times New Roman" w:eastAsia="Arial Unicode MS" w:hAnsi="Times New Roman" w:cs="Times New Roman"/>
      <w:b/>
      <w:color w:val="000000"/>
      <w:sz w:val="20"/>
      <w:szCs w:val="20"/>
      <w:u w:color="000000"/>
      <w:lang w:eastAsia="en-GB"/>
    </w:rPr>
  </w:style>
  <w:style w:type="paragraph" w:customStyle="1" w:styleId="List1">
    <w:name w:val="List 1"/>
    <w:basedOn w:val="Normal"/>
    <w:semiHidden/>
    <w:rsid w:val="00440090"/>
    <w:pPr>
      <w:numPr>
        <w:numId w:val="1"/>
      </w:numPr>
    </w:pPr>
    <w:rPr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nhideWhenUsed/>
    <w:rsid w:val="0044009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4009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B32D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32D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2714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7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7E0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paragraph">
    <w:name w:val="paragraph"/>
    <w:basedOn w:val="Normal"/>
    <w:rsid w:val="00FC4EFF"/>
    <w:rPr>
      <w:lang w:val="en-GB" w:eastAsia="en-GB"/>
    </w:rPr>
  </w:style>
  <w:style w:type="paragraph" w:styleId="NormalWeb">
    <w:name w:val="Normal (Web)"/>
    <w:basedOn w:val="Normal"/>
    <w:uiPriority w:val="99"/>
    <w:semiHidden/>
    <w:unhideWhenUsed/>
    <w:rsid w:val="00822B50"/>
    <w:pPr>
      <w:spacing w:before="100" w:beforeAutospacing="1" w:after="100" w:afterAutospacing="1"/>
    </w:pPr>
    <w:rPr>
      <w:lang w:val="en-GB" w:eastAsia="en-GB"/>
    </w:rPr>
  </w:style>
  <w:style w:type="character" w:customStyle="1" w:styleId="normaltextrun">
    <w:name w:val="normaltextrun"/>
    <w:basedOn w:val="DefaultParagraphFont"/>
    <w:rsid w:val="00C833F7"/>
  </w:style>
  <w:style w:type="character" w:customStyle="1" w:styleId="eop">
    <w:name w:val="eop"/>
    <w:basedOn w:val="DefaultParagraphFont"/>
    <w:rsid w:val="00C833F7"/>
  </w:style>
  <w:style w:type="character" w:customStyle="1" w:styleId="scxw11692403">
    <w:name w:val="scxw11692403"/>
    <w:basedOn w:val="DefaultParagraphFont"/>
    <w:rsid w:val="00C833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72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7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82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5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21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6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69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4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04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4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30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36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43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35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2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8" ma:contentTypeDescription="Create a new document." ma:contentTypeScope="" ma:versionID="c64ef3b03a37890dff84bdd03b65e88d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0a897585ea7d386c71f4ae61c42d9c5d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 xsi:nil="true"/>
    <_Flow_SignoffStatus xmlns="f7e7eb65-8237-48aa-86d6-605f7d9aeb6a" xsi:nil="true"/>
    <Department xmlns="f7e7eb65-8237-48aa-86d6-605f7d9aeb6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BDC1F5-AC54-4A15-B418-2B9BF92CCD8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86DD1C-4205-48A1-B6B6-DB92D013F583}">
  <ds:schemaRefs>
    <ds:schemaRef ds:uri="http://schemas.microsoft.com/office/2006/metadata/properties"/>
    <ds:schemaRef ds:uri="http://schemas.microsoft.com/office/infopath/2007/PartnerControls"/>
    <ds:schemaRef ds:uri="f7e7eb65-8237-48aa-86d6-605f7d9aeb6a"/>
    <ds:schemaRef ds:uri="80907126-0d36-47b8-a57d-6e7c89e41326"/>
  </ds:schemaRefs>
</ds:datastoreItem>
</file>

<file path=customXml/itemProps3.xml><?xml version="1.0" encoding="utf-8"?>
<ds:datastoreItem xmlns:ds="http://schemas.openxmlformats.org/officeDocument/2006/customXml" ds:itemID="{0CFCB04C-270A-4725-B239-50ED9DAEE7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746</Words>
  <Characters>4257</Characters>
  <Application>Microsoft Office Word</Application>
  <DocSecurity>0</DocSecurity>
  <Lines>35</Lines>
  <Paragraphs>9</Paragraphs>
  <ScaleCrop>false</ScaleCrop>
  <Company>Home</Company>
  <LinksUpToDate>false</LinksUpToDate>
  <CharactersWithSpaces>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Gowans;Paul Botterill</dc:creator>
  <cp:lastModifiedBy>Laura Scott</cp:lastModifiedBy>
  <cp:revision>7</cp:revision>
  <dcterms:created xsi:type="dcterms:W3CDTF">2026-06-26T16:39:00Z</dcterms:created>
  <dcterms:modified xsi:type="dcterms:W3CDTF">2026-07-01T12:48:00Z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46b0be4d-d30d-4d1b-a31e-04c4fd5a16bf</vt:lpwstr>
  </property>
  <property fmtid="{D5CDD505-2E9C-101B-9397-08002B2CF9AE}" pid="3" name="ContentTypeId">
    <vt:lpwstr>0x010100C21F2169B424B347B12383AAD570CDDF</vt:lpwstr>
  </property>
  <property fmtid="{D5CDD505-2E9C-101B-9397-08002B2CF9AE}" pid="4" name="MediaServiceImageTags">
    <vt:lpwstr/>
  </property>
</Properties>
</file>