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E69CC" w14:textId="6E08F160" w:rsidR="008E1540" w:rsidRPr="00F357DD" w:rsidRDefault="00F15069" w:rsidP="00F91CB5">
      <w:pPr>
        <w:pStyle w:val="Header"/>
        <w:tabs>
          <w:tab w:val="clear" w:pos="4153"/>
          <w:tab w:val="clear" w:pos="8306"/>
          <w:tab w:val="left" w:pos="2880"/>
        </w:tabs>
        <w:jc w:val="both"/>
        <w:rPr>
          <w:rFonts w:ascii="Arial" w:hAnsi="Arial" w:cs="Arial"/>
          <w:szCs w:val="24"/>
        </w:rPr>
      </w:pPr>
      <w:r w:rsidRPr="00F357DD">
        <w:rPr>
          <w:rFonts w:ascii="Arial" w:hAnsi="Arial" w:cs="Arial"/>
          <w:b/>
          <w:szCs w:val="24"/>
        </w:rPr>
        <w:t>Job Title</w:t>
      </w:r>
      <w:r w:rsidRPr="00F357DD">
        <w:rPr>
          <w:rFonts w:ascii="Arial" w:hAnsi="Arial" w:cs="Arial"/>
          <w:szCs w:val="24"/>
        </w:rPr>
        <w:tab/>
      </w:r>
      <w:r w:rsidR="007A4476">
        <w:rPr>
          <w:rFonts w:ascii="Arial" w:hAnsi="Arial" w:cs="Arial"/>
          <w:szCs w:val="24"/>
        </w:rPr>
        <w:t>Assistant Curator</w:t>
      </w:r>
    </w:p>
    <w:p w14:paraId="205D8B2E" w14:textId="77777777" w:rsidR="00BD38F7" w:rsidRPr="00F357DD" w:rsidRDefault="00BD38F7" w:rsidP="00F91CB5">
      <w:pPr>
        <w:pStyle w:val="Header"/>
        <w:tabs>
          <w:tab w:val="clear" w:pos="4153"/>
          <w:tab w:val="clear" w:pos="8306"/>
          <w:tab w:val="left" w:pos="2880"/>
        </w:tabs>
        <w:jc w:val="both"/>
        <w:rPr>
          <w:rFonts w:ascii="Arial" w:hAnsi="Arial" w:cs="Arial"/>
          <w:szCs w:val="24"/>
        </w:rPr>
      </w:pPr>
    </w:p>
    <w:p w14:paraId="3FB135E8" w14:textId="77777777" w:rsidR="00F15069" w:rsidRPr="00F357DD" w:rsidRDefault="00F15069" w:rsidP="00F91CB5">
      <w:pPr>
        <w:tabs>
          <w:tab w:val="left" w:pos="2880"/>
        </w:tabs>
        <w:jc w:val="both"/>
        <w:rPr>
          <w:rFonts w:ascii="Arial" w:hAnsi="Arial" w:cs="Arial"/>
          <w:szCs w:val="24"/>
        </w:rPr>
      </w:pPr>
      <w:r w:rsidRPr="00F357DD">
        <w:rPr>
          <w:rFonts w:ascii="Arial" w:hAnsi="Arial" w:cs="Arial"/>
          <w:b/>
          <w:szCs w:val="24"/>
        </w:rPr>
        <w:t>Department</w:t>
      </w:r>
      <w:r w:rsidR="000E4A31" w:rsidRPr="00F357DD">
        <w:rPr>
          <w:rFonts w:ascii="Arial" w:hAnsi="Arial" w:cs="Arial"/>
          <w:szCs w:val="24"/>
        </w:rPr>
        <w:tab/>
      </w:r>
      <w:r w:rsidR="006A2F49">
        <w:rPr>
          <w:rFonts w:ascii="Arial" w:hAnsi="Arial" w:cs="Arial"/>
          <w:szCs w:val="24"/>
        </w:rPr>
        <w:t>Husbandry</w:t>
      </w:r>
    </w:p>
    <w:p w14:paraId="0C6DE917" w14:textId="77777777" w:rsidR="00BD38F7" w:rsidRPr="00F357DD" w:rsidRDefault="004135D2" w:rsidP="00F91CB5">
      <w:pPr>
        <w:tabs>
          <w:tab w:val="left" w:pos="2880"/>
        </w:tabs>
        <w:jc w:val="both"/>
        <w:rPr>
          <w:rFonts w:ascii="Arial" w:hAnsi="Arial" w:cs="Arial"/>
          <w:szCs w:val="24"/>
        </w:rPr>
      </w:pPr>
      <w:r w:rsidRPr="00F357DD">
        <w:rPr>
          <w:rFonts w:ascii="Arial" w:hAnsi="Arial" w:cs="Arial"/>
          <w:szCs w:val="24"/>
        </w:rPr>
        <w:tab/>
      </w:r>
    </w:p>
    <w:p w14:paraId="6F93C8BB" w14:textId="77777777" w:rsidR="00747750" w:rsidRDefault="00F15069" w:rsidP="00F91CB5">
      <w:pPr>
        <w:tabs>
          <w:tab w:val="left" w:pos="2880"/>
        </w:tabs>
        <w:jc w:val="both"/>
        <w:rPr>
          <w:rFonts w:ascii="Arial" w:hAnsi="Arial" w:cs="Arial"/>
          <w:szCs w:val="24"/>
        </w:rPr>
      </w:pPr>
      <w:r w:rsidRPr="00F357DD">
        <w:rPr>
          <w:rFonts w:ascii="Arial" w:hAnsi="Arial" w:cs="Arial"/>
          <w:b/>
          <w:szCs w:val="24"/>
        </w:rPr>
        <w:t>Reports to</w:t>
      </w:r>
      <w:r w:rsidRPr="00F357DD">
        <w:rPr>
          <w:rFonts w:ascii="Arial" w:hAnsi="Arial" w:cs="Arial"/>
          <w:szCs w:val="24"/>
        </w:rPr>
        <w:tab/>
      </w:r>
      <w:r w:rsidR="00747750">
        <w:rPr>
          <w:rFonts w:ascii="Arial" w:hAnsi="Arial" w:cs="Arial"/>
          <w:szCs w:val="24"/>
        </w:rPr>
        <w:t>Curator</w:t>
      </w:r>
    </w:p>
    <w:p w14:paraId="63CAF95E" w14:textId="2574CC71" w:rsidR="473DD6D5" w:rsidRDefault="00747750" w:rsidP="007A4476">
      <w:pPr>
        <w:tabs>
          <w:tab w:val="left" w:pos="2880"/>
        </w:tabs>
        <w:jc w:val="both"/>
        <w:rPr>
          <w:rFonts w:ascii="Arial" w:hAnsi="Arial" w:cs="Arial"/>
        </w:rPr>
      </w:pPr>
      <w:r>
        <w:rPr>
          <w:rFonts w:ascii="Arial" w:hAnsi="Arial" w:cs="Arial"/>
          <w:szCs w:val="24"/>
        </w:rPr>
        <w:tab/>
      </w:r>
    </w:p>
    <w:p w14:paraId="7BD57A52" w14:textId="77777777" w:rsidR="0034357A" w:rsidRPr="00F357DD" w:rsidRDefault="0034357A" w:rsidP="00F91CB5">
      <w:pPr>
        <w:tabs>
          <w:tab w:val="left" w:pos="2880"/>
        </w:tabs>
        <w:jc w:val="both"/>
        <w:rPr>
          <w:rFonts w:ascii="Arial" w:hAnsi="Arial" w:cs="Arial"/>
          <w:b/>
          <w:szCs w:val="24"/>
        </w:rPr>
      </w:pPr>
    </w:p>
    <w:p w14:paraId="3F5836F7" w14:textId="77777777" w:rsidR="00547E15" w:rsidRPr="00F357DD" w:rsidRDefault="00547E15" w:rsidP="00F91CB5">
      <w:pPr>
        <w:pStyle w:val="Heading1"/>
        <w:jc w:val="both"/>
        <w:rPr>
          <w:rFonts w:ascii="Arial" w:hAnsi="Arial" w:cs="Arial"/>
          <w:szCs w:val="24"/>
        </w:rPr>
      </w:pPr>
      <w:r w:rsidRPr="00F357DD">
        <w:rPr>
          <w:rFonts w:ascii="Arial" w:hAnsi="Arial" w:cs="Arial"/>
          <w:szCs w:val="24"/>
        </w:rPr>
        <w:t>Primary Objective</w:t>
      </w:r>
      <w:r w:rsidR="00EE678C" w:rsidRPr="00F357DD">
        <w:rPr>
          <w:rFonts w:ascii="Arial" w:hAnsi="Arial" w:cs="Arial"/>
          <w:szCs w:val="24"/>
        </w:rPr>
        <w:t>s</w:t>
      </w:r>
    </w:p>
    <w:p w14:paraId="3641653E" w14:textId="0B295C35" w:rsidR="00AD378B" w:rsidRDefault="009E6629" w:rsidP="00F91CB5">
      <w:pPr>
        <w:pStyle w:val="ListParagraph"/>
        <w:numPr>
          <w:ilvl w:val="0"/>
          <w:numId w:val="16"/>
        </w:numPr>
        <w:jc w:val="both"/>
        <w:rPr>
          <w:rFonts w:ascii="Arial" w:hAnsi="Arial" w:cs="Arial"/>
          <w:szCs w:val="24"/>
        </w:rPr>
      </w:pPr>
      <w:r w:rsidRPr="006A2F49">
        <w:rPr>
          <w:rFonts w:ascii="Arial" w:hAnsi="Arial" w:cs="Arial"/>
          <w:szCs w:val="24"/>
        </w:rPr>
        <w:t>Play a key role in developing the Aquarium as a leading marine conservation body in the UK through delivery of the mission:</w:t>
      </w:r>
      <w:r w:rsidR="00AD378B" w:rsidRPr="006A2F49">
        <w:rPr>
          <w:rFonts w:ascii="Arial" w:hAnsi="Arial" w:cs="Arial"/>
          <w:szCs w:val="24"/>
        </w:rPr>
        <w:t xml:space="preserve"> “</w:t>
      </w:r>
      <w:r w:rsidR="00F357DD" w:rsidRPr="006A2F49">
        <w:rPr>
          <w:rFonts w:ascii="Arial" w:hAnsi="Arial" w:cs="Arial"/>
          <w:b/>
          <w:szCs w:val="24"/>
        </w:rPr>
        <w:t>Connecting us with our O</w:t>
      </w:r>
      <w:r w:rsidR="008E1540" w:rsidRPr="006A2F49">
        <w:rPr>
          <w:rFonts w:ascii="Arial" w:hAnsi="Arial" w:cs="Arial"/>
          <w:b/>
          <w:szCs w:val="24"/>
        </w:rPr>
        <w:t>cean</w:t>
      </w:r>
      <w:r w:rsidR="00AD378B" w:rsidRPr="00714E2C">
        <w:rPr>
          <w:rFonts w:ascii="Arial" w:hAnsi="Arial" w:cs="Arial"/>
          <w:szCs w:val="24"/>
        </w:rPr>
        <w:t>”</w:t>
      </w:r>
      <w:r w:rsidR="00B916DF" w:rsidRPr="006A2F49">
        <w:rPr>
          <w:rFonts w:ascii="Arial" w:hAnsi="Arial" w:cs="Arial"/>
          <w:szCs w:val="24"/>
        </w:rPr>
        <w:t xml:space="preserve"> by way of </w:t>
      </w:r>
      <w:r w:rsidR="006A2F49" w:rsidRPr="006A2F49">
        <w:rPr>
          <w:rFonts w:ascii="Arial" w:hAnsi="Arial" w:cs="Arial"/>
          <w:szCs w:val="24"/>
        </w:rPr>
        <w:t xml:space="preserve">assisting with the development and maintenance of maintain excellent aquarium exhibitions whilst ensuring the highest possible standards of animal welfare and husbandry in accordance </w:t>
      </w:r>
      <w:r w:rsidR="00180C74" w:rsidRPr="006A2F49">
        <w:rPr>
          <w:rFonts w:ascii="Arial" w:hAnsi="Arial" w:cs="Arial"/>
          <w:szCs w:val="24"/>
        </w:rPr>
        <w:t>with</w:t>
      </w:r>
      <w:r w:rsidR="006A2F49" w:rsidRPr="006A2F49">
        <w:rPr>
          <w:rFonts w:ascii="Arial" w:hAnsi="Arial" w:cs="Arial"/>
          <w:szCs w:val="24"/>
        </w:rPr>
        <w:t xml:space="preserve"> the Secretary of Stat</w:t>
      </w:r>
      <w:r w:rsidR="0057204B">
        <w:rPr>
          <w:rFonts w:ascii="Arial" w:hAnsi="Arial" w:cs="Arial"/>
          <w:szCs w:val="24"/>
        </w:rPr>
        <w:t>e’s Modern Zoo Practice (SSSMZP)</w:t>
      </w:r>
      <w:r w:rsidR="00714E2C">
        <w:rPr>
          <w:rFonts w:ascii="Arial" w:hAnsi="Arial" w:cs="Arial"/>
          <w:szCs w:val="24"/>
        </w:rPr>
        <w:t>.</w:t>
      </w:r>
    </w:p>
    <w:p w14:paraId="321AF699" w14:textId="77777777" w:rsidR="00D70E80" w:rsidRPr="00D70E80" w:rsidRDefault="00D70E80" w:rsidP="00D70E80">
      <w:pPr>
        <w:pStyle w:val="ListParagraph"/>
        <w:numPr>
          <w:ilvl w:val="0"/>
          <w:numId w:val="16"/>
        </w:numPr>
        <w:jc w:val="both"/>
        <w:rPr>
          <w:rFonts w:ascii="Arial" w:hAnsi="Arial" w:cs="Arial"/>
          <w:szCs w:val="24"/>
        </w:rPr>
      </w:pPr>
      <w:r w:rsidRPr="00D70E80">
        <w:rPr>
          <w:rFonts w:ascii="Arial" w:hAnsi="Arial" w:cs="Arial"/>
          <w:szCs w:val="24"/>
        </w:rPr>
        <w:t>Showcase the awe and beauty of Ocean life, helping to instil a sense of custodianship in Visitors.</w:t>
      </w:r>
    </w:p>
    <w:p w14:paraId="4F732A97" w14:textId="77777777" w:rsidR="00D70E80" w:rsidRPr="00D70E80" w:rsidRDefault="00D70E80" w:rsidP="00D70E80">
      <w:pPr>
        <w:pStyle w:val="ListParagraph"/>
        <w:numPr>
          <w:ilvl w:val="0"/>
          <w:numId w:val="16"/>
        </w:numPr>
        <w:jc w:val="both"/>
        <w:rPr>
          <w:rFonts w:ascii="Arial" w:hAnsi="Arial" w:cs="Arial"/>
          <w:szCs w:val="24"/>
        </w:rPr>
      </w:pPr>
      <w:r w:rsidRPr="00D70E80">
        <w:rPr>
          <w:rFonts w:ascii="Arial" w:hAnsi="Arial" w:cs="Arial"/>
          <w:szCs w:val="24"/>
        </w:rPr>
        <w:t>Play a key role in developing and promoting the conservation, research and sustainability characteristics of the Charity.</w:t>
      </w:r>
    </w:p>
    <w:p w14:paraId="1035C8FC" w14:textId="77591152" w:rsidR="00D70E80" w:rsidRPr="00D70E80" w:rsidRDefault="00D70E80" w:rsidP="00D70E80">
      <w:pPr>
        <w:pStyle w:val="ListParagraph"/>
        <w:numPr>
          <w:ilvl w:val="0"/>
          <w:numId w:val="16"/>
        </w:numPr>
        <w:jc w:val="both"/>
        <w:rPr>
          <w:rFonts w:ascii="Arial" w:hAnsi="Arial" w:cs="Arial"/>
          <w:szCs w:val="24"/>
        </w:rPr>
      </w:pPr>
      <w:r w:rsidRPr="00D70E80">
        <w:rPr>
          <w:rFonts w:ascii="Arial" w:hAnsi="Arial" w:cs="Arial"/>
          <w:szCs w:val="24"/>
        </w:rPr>
        <w:t>Ensure animal husbandry and welfare at the NMA complies with sector best practice and the requirements of the UK Zoo Licence Act 1981.</w:t>
      </w:r>
    </w:p>
    <w:p w14:paraId="05D5C841" w14:textId="4CC320B0" w:rsidR="00EB39D7" w:rsidRPr="006A2F49" w:rsidRDefault="0081580E" w:rsidP="00D24D6F">
      <w:pPr>
        <w:pStyle w:val="paragraph"/>
        <w:numPr>
          <w:ilvl w:val="0"/>
          <w:numId w:val="16"/>
        </w:numPr>
        <w:ind w:left="714" w:hanging="357"/>
        <w:jc w:val="both"/>
        <w:textAlignment w:val="baseline"/>
        <w:rPr>
          <w:rFonts w:ascii="Arial" w:hAnsi="Arial" w:cs="Arial"/>
        </w:rPr>
      </w:pPr>
      <w:r w:rsidRPr="006A2F49">
        <w:rPr>
          <w:rFonts w:ascii="Arial" w:hAnsi="Arial" w:cs="Arial"/>
          <w:lang w:val="en-US"/>
        </w:rPr>
        <w:t>To adhere to the Core Values of the NMA which are: Positivity, Respect, Integrity, Diversity and Engagement</w:t>
      </w:r>
      <w:r w:rsidR="00714E2C">
        <w:rPr>
          <w:rFonts w:ascii="Arial" w:hAnsi="Arial" w:cs="Arial"/>
          <w:lang w:val="en-US"/>
        </w:rPr>
        <w:t>.</w:t>
      </w:r>
    </w:p>
    <w:p w14:paraId="75701916" w14:textId="77777777" w:rsidR="006A2F49" w:rsidRDefault="006A2F49" w:rsidP="00F91CB5">
      <w:pPr>
        <w:pStyle w:val="Heading1"/>
        <w:jc w:val="both"/>
        <w:rPr>
          <w:rFonts w:ascii="Arial" w:hAnsi="Arial" w:cs="Arial"/>
          <w:szCs w:val="24"/>
        </w:rPr>
      </w:pPr>
    </w:p>
    <w:p w14:paraId="687F5906" w14:textId="77777777" w:rsidR="006A2F49" w:rsidRDefault="006A2F49" w:rsidP="006A2F49">
      <w:pPr>
        <w:pStyle w:val="Heading1"/>
        <w:tabs>
          <w:tab w:val="left" w:pos="3705"/>
        </w:tabs>
        <w:jc w:val="both"/>
        <w:rPr>
          <w:rFonts w:ascii="Arial" w:hAnsi="Arial" w:cs="Arial"/>
          <w:bCs/>
          <w:szCs w:val="24"/>
        </w:rPr>
      </w:pPr>
      <w:r w:rsidRPr="006A2F49">
        <w:rPr>
          <w:rFonts w:ascii="Arial" w:hAnsi="Arial" w:cs="Arial"/>
          <w:bCs/>
          <w:szCs w:val="24"/>
        </w:rPr>
        <w:t>Duties</w:t>
      </w:r>
    </w:p>
    <w:p w14:paraId="75C6FBEF" w14:textId="77777777" w:rsidR="00BC327B" w:rsidRPr="00BC327B" w:rsidRDefault="00BC327B" w:rsidP="00BC327B">
      <w:pPr>
        <w:numPr>
          <w:ilvl w:val="0"/>
          <w:numId w:val="22"/>
        </w:numPr>
        <w:ind w:right="-42"/>
        <w:jc w:val="both"/>
        <w:rPr>
          <w:rFonts w:ascii="Arial" w:hAnsi="Arial" w:cs="Arial"/>
          <w:szCs w:val="24"/>
        </w:rPr>
      </w:pPr>
      <w:r w:rsidRPr="00BC327B">
        <w:rPr>
          <w:rFonts w:ascii="Arial" w:hAnsi="Arial" w:cs="Arial"/>
          <w:szCs w:val="24"/>
        </w:rPr>
        <w:t>Provide leadership to and management of a world class husbandry team ensuring clear definition of duties and responsibilities, adequate support and training, appropriate recruitment and performance management and the management of staff rotas.</w:t>
      </w:r>
    </w:p>
    <w:p w14:paraId="45E0935B" w14:textId="79A18EE2" w:rsidR="00704715" w:rsidRPr="00704715" w:rsidRDefault="00230BC8" w:rsidP="00704715">
      <w:pPr>
        <w:numPr>
          <w:ilvl w:val="0"/>
          <w:numId w:val="22"/>
        </w:numPr>
        <w:tabs>
          <w:tab w:val="left" w:pos="2880"/>
        </w:tabs>
        <w:ind w:right="-42"/>
        <w:jc w:val="both"/>
        <w:rPr>
          <w:rFonts w:ascii="Arial" w:hAnsi="Arial" w:cs="Arial"/>
          <w:bCs/>
          <w:szCs w:val="24"/>
        </w:rPr>
      </w:pPr>
      <w:r>
        <w:rPr>
          <w:rFonts w:ascii="Arial" w:hAnsi="Arial" w:cs="Arial"/>
          <w:bCs/>
          <w:szCs w:val="24"/>
        </w:rPr>
        <w:t>Manage</w:t>
      </w:r>
      <w:r w:rsidR="00704715" w:rsidRPr="00704715">
        <w:rPr>
          <w:rFonts w:ascii="Arial" w:hAnsi="Arial" w:cs="Arial"/>
          <w:bCs/>
          <w:szCs w:val="24"/>
        </w:rPr>
        <w:t xml:space="preserve"> all exhibitions and husbandry.</w:t>
      </w:r>
    </w:p>
    <w:p w14:paraId="5381D24A" w14:textId="77777777" w:rsidR="00704715" w:rsidRPr="00704715" w:rsidRDefault="00704715" w:rsidP="00704715">
      <w:pPr>
        <w:pStyle w:val="BodyTextIndent"/>
        <w:numPr>
          <w:ilvl w:val="0"/>
          <w:numId w:val="22"/>
        </w:numPr>
        <w:ind w:right="-42"/>
        <w:jc w:val="both"/>
        <w:rPr>
          <w:rFonts w:ascii="Arial" w:hAnsi="Arial" w:cs="Arial"/>
          <w:szCs w:val="24"/>
        </w:rPr>
      </w:pPr>
      <w:r w:rsidRPr="00704715">
        <w:rPr>
          <w:rFonts w:ascii="Arial" w:hAnsi="Arial" w:cs="Arial"/>
          <w:szCs w:val="24"/>
        </w:rPr>
        <w:t xml:space="preserve">Develop husbandry, conservation and research programmes, including development of goals, objectives and strategic planning.  </w:t>
      </w:r>
    </w:p>
    <w:p w14:paraId="366D3E9E"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Oversee all aspects of the health of the collection in line with the animal welfare policy</w:t>
      </w:r>
    </w:p>
    <w:p w14:paraId="18081628"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Ensure compliance with animal husbandry elements of the Zoo Licence including monitoring and recording of all relevant data.</w:t>
      </w:r>
    </w:p>
    <w:p w14:paraId="0946BF72" w14:textId="3E64063D"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 xml:space="preserve">Work with the </w:t>
      </w:r>
      <w:r>
        <w:rPr>
          <w:rFonts w:ascii="Arial" w:hAnsi="Arial" w:cs="Arial"/>
          <w:bCs/>
          <w:szCs w:val="24"/>
        </w:rPr>
        <w:t>Engineering</w:t>
      </w:r>
      <w:r w:rsidRPr="00704715">
        <w:rPr>
          <w:rFonts w:ascii="Arial" w:hAnsi="Arial" w:cs="Arial"/>
          <w:bCs/>
          <w:szCs w:val="24"/>
        </w:rPr>
        <w:t xml:space="preserve"> Manager to ensure that life support systems are adequate for maintaining the collection, that water quality is maintained and that the system or supply issues are identified and actioned efficiently and effectively.</w:t>
      </w:r>
    </w:p>
    <w:p w14:paraId="7A2B33C1" w14:textId="532BCF48" w:rsidR="00704715" w:rsidRDefault="004A3B9E" w:rsidP="00704715">
      <w:pPr>
        <w:numPr>
          <w:ilvl w:val="0"/>
          <w:numId w:val="22"/>
        </w:numPr>
        <w:tabs>
          <w:tab w:val="num" w:pos="360"/>
          <w:tab w:val="left" w:pos="2880"/>
        </w:tabs>
        <w:ind w:right="-42"/>
        <w:jc w:val="both"/>
        <w:rPr>
          <w:rFonts w:ascii="Arial" w:hAnsi="Arial" w:cs="Arial"/>
          <w:bCs/>
          <w:szCs w:val="24"/>
        </w:rPr>
      </w:pPr>
      <w:r>
        <w:rPr>
          <w:rFonts w:ascii="Arial" w:hAnsi="Arial" w:cs="Arial"/>
          <w:bCs/>
          <w:szCs w:val="24"/>
        </w:rPr>
        <w:t>Work with the Curator to oversee</w:t>
      </w:r>
      <w:r w:rsidR="00704715" w:rsidRPr="00704715">
        <w:rPr>
          <w:rFonts w:ascii="Arial" w:hAnsi="Arial" w:cs="Arial"/>
          <w:bCs/>
          <w:szCs w:val="24"/>
        </w:rPr>
        <w:t xml:space="preserve"> the development of new live exhibits and related publicity and promotion of the Aquarium.</w:t>
      </w:r>
    </w:p>
    <w:p w14:paraId="14216D4A" w14:textId="4795AE12" w:rsidR="00BE1481" w:rsidRPr="00BE1481" w:rsidRDefault="00BE1481" w:rsidP="00BE1481">
      <w:pPr>
        <w:numPr>
          <w:ilvl w:val="0"/>
          <w:numId w:val="22"/>
        </w:numPr>
        <w:tabs>
          <w:tab w:val="left" w:pos="426"/>
        </w:tabs>
        <w:jc w:val="both"/>
        <w:rPr>
          <w:rFonts w:ascii="Arial" w:hAnsi="Arial" w:cs="Arial"/>
          <w:bCs/>
          <w:szCs w:val="24"/>
        </w:rPr>
      </w:pPr>
      <w:r w:rsidRPr="00D24D6F">
        <w:rPr>
          <w:rFonts w:ascii="Arial" w:hAnsi="Arial" w:cs="Arial"/>
          <w:bCs/>
          <w:szCs w:val="24"/>
        </w:rPr>
        <w:t>Assist with the development of new exhibits and the publicity and promotion of the Aquarium by way of a robust approach to the initial planning, ensuring costs are estimated, plans are drawn up and ultimately new developments are completed in full.</w:t>
      </w:r>
    </w:p>
    <w:p w14:paraId="666D6DEB" w14:textId="4618CC5D"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Develop good working relationships with other departments (e.g. Facilities,</w:t>
      </w:r>
      <w:r>
        <w:rPr>
          <w:rFonts w:ascii="Arial" w:hAnsi="Arial" w:cs="Arial"/>
          <w:bCs/>
          <w:szCs w:val="24"/>
        </w:rPr>
        <w:t xml:space="preserve"> Engineering,</w:t>
      </w:r>
      <w:r w:rsidRPr="00704715">
        <w:rPr>
          <w:rFonts w:ascii="Arial" w:hAnsi="Arial" w:cs="Arial"/>
          <w:bCs/>
          <w:szCs w:val="24"/>
        </w:rPr>
        <w:t xml:space="preserve"> Marketing and </w:t>
      </w:r>
      <w:r w:rsidR="00B847DF">
        <w:rPr>
          <w:rFonts w:ascii="Arial" w:hAnsi="Arial" w:cs="Arial"/>
          <w:bCs/>
          <w:szCs w:val="24"/>
        </w:rPr>
        <w:t>Ocean Engagement</w:t>
      </w:r>
      <w:r w:rsidRPr="00704715">
        <w:rPr>
          <w:rFonts w:ascii="Arial" w:hAnsi="Arial" w:cs="Arial"/>
          <w:bCs/>
          <w:szCs w:val="24"/>
        </w:rPr>
        <w:t>) to develop integrated exhibitions.</w:t>
      </w:r>
    </w:p>
    <w:p w14:paraId="0F1EC57D" w14:textId="74275643" w:rsidR="00704715" w:rsidRPr="00704715" w:rsidRDefault="00704715" w:rsidP="00704715">
      <w:pPr>
        <w:numPr>
          <w:ilvl w:val="0"/>
          <w:numId w:val="22"/>
        </w:numPr>
        <w:tabs>
          <w:tab w:val="left" w:pos="360"/>
        </w:tabs>
        <w:ind w:right="-42"/>
        <w:jc w:val="both"/>
        <w:rPr>
          <w:rFonts w:ascii="Arial" w:hAnsi="Arial" w:cs="Arial"/>
          <w:bCs/>
          <w:szCs w:val="24"/>
        </w:rPr>
      </w:pPr>
      <w:r w:rsidRPr="00704715">
        <w:rPr>
          <w:rFonts w:ascii="Arial" w:hAnsi="Arial" w:cs="Arial"/>
          <w:bCs/>
          <w:szCs w:val="24"/>
        </w:rPr>
        <w:t xml:space="preserve">Ensure that specimen acquisition and animal quarantine are carried out in line with the </w:t>
      </w:r>
      <w:r w:rsidR="008120FB">
        <w:rPr>
          <w:rFonts w:ascii="Arial" w:hAnsi="Arial" w:cs="Arial"/>
          <w:bCs/>
          <w:szCs w:val="24"/>
        </w:rPr>
        <w:t xml:space="preserve">BIAZA </w:t>
      </w:r>
      <w:r w:rsidRPr="00704715">
        <w:rPr>
          <w:rFonts w:ascii="Arial" w:hAnsi="Arial" w:cs="Arial"/>
          <w:bCs/>
          <w:szCs w:val="24"/>
        </w:rPr>
        <w:t>animal welfare policy and align with the development and launch of new exhibits.</w:t>
      </w:r>
    </w:p>
    <w:p w14:paraId="2A8AFC37" w14:textId="77777777" w:rsidR="00704715" w:rsidRPr="00704715" w:rsidRDefault="00704715" w:rsidP="00704715">
      <w:pPr>
        <w:pStyle w:val="BodyTextIndent"/>
        <w:numPr>
          <w:ilvl w:val="0"/>
          <w:numId w:val="22"/>
        </w:numPr>
        <w:ind w:right="-42"/>
        <w:jc w:val="both"/>
        <w:rPr>
          <w:rFonts w:ascii="Arial" w:hAnsi="Arial" w:cs="Arial"/>
          <w:szCs w:val="24"/>
        </w:rPr>
      </w:pPr>
      <w:r w:rsidRPr="00704715">
        <w:rPr>
          <w:rFonts w:ascii="Arial" w:hAnsi="Arial" w:cs="Arial"/>
          <w:szCs w:val="24"/>
        </w:rPr>
        <w:t>Administer appropriate exchange of specimens with other institutions.</w:t>
      </w:r>
    </w:p>
    <w:p w14:paraId="30FA9F7A" w14:textId="77777777" w:rsidR="00704715" w:rsidRPr="00704715" w:rsidRDefault="00704715" w:rsidP="00704715">
      <w:pPr>
        <w:pStyle w:val="BodyTextIndent"/>
        <w:numPr>
          <w:ilvl w:val="0"/>
          <w:numId w:val="22"/>
        </w:numPr>
        <w:ind w:right="-42"/>
        <w:jc w:val="both"/>
        <w:rPr>
          <w:rFonts w:ascii="Arial" w:hAnsi="Arial" w:cs="Arial"/>
          <w:szCs w:val="24"/>
        </w:rPr>
      </w:pPr>
      <w:r w:rsidRPr="00704715">
        <w:rPr>
          <w:rFonts w:ascii="Arial" w:hAnsi="Arial" w:cs="Arial"/>
          <w:szCs w:val="24"/>
        </w:rPr>
        <w:t>Investigate and develop new techniques and methods of exhibit presentation.</w:t>
      </w:r>
    </w:p>
    <w:p w14:paraId="19C4C877" w14:textId="77777777" w:rsidR="00704715" w:rsidRPr="00704715" w:rsidRDefault="00704715" w:rsidP="00704715">
      <w:pPr>
        <w:numPr>
          <w:ilvl w:val="0"/>
          <w:numId w:val="22"/>
        </w:numPr>
        <w:ind w:right="-42"/>
        <w:jc w:val="both"/>
        <w:rPr>
          <w:rFonts w:ascii="Arial" w:hAnsi="Arial" w:cs="Arial"/>
          <w:bCs/>
          <w:szCs w:val="24"/>
        </w:rPr>
      </w:pPr>
      <w:r w:rsidRPr="00704715">
        <w:rPr>
          <w:rFonts w:ascii="Arial" w:hAnsi="Arial" w:cs="Arial"/>
          <w:bCs/>
          <w:szCs w:val="24"/>
        </w:rPr>
        <w:t>Ensure adequate supplies are available to run the Husbandry Department, including animal feeds and equipment and to ensure timely placement of orders.</w:t>
      </w:r>
    </w:p>
    <w:p w14:paraId="2D4B391A"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Effectively manage the husbandry team, recruit new team members and carry out on-going appraisal and development for all team members.</w:t>
      </w:r>
    </w:p>
    <w:p w14:paraId="39DA52F1" w14:textId="1F783928"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lastRenderedPageBreak/>
        <w:t xml:space="preserve">Develop &amp; </w:t>
      </w:r>
      <w:r w:rsidR="0011219D" w:rsidRPr="00704715">
        <w:rPr>
          <w:rFonts w:ascii="Arial" w:hAnsi="Arial" w:cs="Arial"/>
          <w:bCs/>
          <w:szCs w:val="24"/>
        </w:rPr>
        <w:t>deliver an</w:t>
      </w:r>
      <w:r w:rsidRPr="00704715">
        <w:rPr>
          <w:rFonts w:ascii="Arial" w:hAnsi="Arial" w:cs="Arial"/>
          <w:bCs/>
          <w:szCs w:val="24"/>
        </w:rPr>
        <w:t xml:space="preserve"> in-house </w:t>
      </w:r>
      <w:r w:rsidR="00CC5204">
        <w:rPr>
          <w:rFonts w:ascii="Arial" w:hAnsi="Arial" w:cs="Arial"/>
          <w:bCs/>
          <w:szCs w:val="24"/>
        </w:rPr>
        <w:t xml:space="preserve">Continuing </w:t>
      </w:r>
      <w:r w:rsidR="002F668B">
        <w:rPr>
          <w:rFonts w:ascii="Arial" w:hAnsi="Arial" w:cs="Arial"/>
          <w:bCs/>
          <w:szCs w:val="24"/>
        </w:rPr>
        <w:t>Professional</w:t>
      </w:r>
      <w:r w:rsidR="00CC5204">
        <w:rPr>
          <w:rFonts w:ascii="Arial" w:hAnsi="Arial" w:cs="Arial"/>
          <w:bCs/>
          <w:szCs w:val="24"/>
        </w:rPr>
        <w:t xml:space="preserve"> Development (CPD)</w:t>
      </w:r>
      <w:r w:rsidR="002F668B">
        <w:rPr>
          <w:rFonts w:ascii="Arial" w:hAnsi="Arial" w:cs="Arial"/>
          <w:bCs/>
          <w:szCs w:val="24"/>
        </w:rPr>
        <w:t xml:space="preserve"> </w:t>
      </w:r>
      <w:r w:rsidRPr="00704715">
        <w:rPr>
          <w:rFonts w:ascii="Arial" w:hAnsi="Arial" w:cs="Arial"/>
          <w:bCs/>
          <w:szCs w:val="24"/>
        </w:rPr>
        <w:t xml:space="preserve">strategy for the department ensuring training needs are met and that and supervision of </w:t>
      </w:r>
      <w:r w:rsidR="002F668B">
        <w:rPr>
          <w:rFonts w:ascii="Arial" w:hAnsi="Arial" w:cs="Arial"/>
          <w:bCs/>
          <w:szCs w:val="24"/>
        </w:rPr>
        <w:t xml:space="preserve">interns and </w:t>
      </w:r>
      <w:r w:rsidRPr="00704715">
        <w:rPr>
          <w:rFonts w:ascii="Arial" w:hAnsi="Arial" w:cs="Arial"/>
          <w:bCs/>
          <w:szCs w:val="24"/>
        </w:rPr>
        <w:t>students</w:t>
      </w:r>
      <w:r w:rsidR="002F668B">
        <w:rPr>
          <w:rFonts w:ascii="Arial" w:hAnsi="Arial" w:cs="Arial"/>
          <w:bCs/>
          <w:szCs w:val="24"/>
        </w:rPr>
        <w:t xml:space="preserve"> </w:t>
      </w:r>
      <w:r w:rsidRPr="00704715">
        <w:rPr>
          <w:rFonts w:ascii="Arial" w:hAnsi="Arial" w:cs="Arial"/>
          <w:bCs/>
          <w:szCs w:val="24"/>
        </w:rPr>
        <w:t>is carried out effectively.</w:t>
      </w:r>
    </w:p>
    <w:p w14:paraId="07ACBFBF"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 xml:space="preserve">Ensure that all areas of responsibility are reviewed and subjected to a process of continuous improvement. </w:t>
      </w:r>
    </w:p>
    <w:p w14:paraId="0944ADD9" w14:textId="679AD955"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 xml:space="preserve">Maintain a regular reporting line to the </w:t>
      </w:r>
      <w:r w:rsidR="00BA24BF">
        <w:rPr>
          <w:rFonts w:ascii="Arial" w:hAnsi="Arial" w:cs="Arial"/>
          <w:bCs/>
          <w:szCs w:val="24"/>
        </w:rPr>
        <w:t>Curator and CEO</w:t>
      </w:r>
      <w:r w:rsidRPr="00704715">
        <w:rPr>
          <w:rFonts w:ascii="Arial" w:hAnsi="Arial" w:cs="Arial"/>
          <w:bCs/>
          <w:szCs w:val="24"/>
        </w:rPr>
        <w:t xml:space="preserve"> and work cooperatively with other team leaders to achieve the Aquariums goals.</w:t>
      </w:r>
    </w:p>
    <w:p w14:paraId="2ACE1ECC"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Communicate to the public at all levels.</w:t>
      </w:r>
    </w:p>
    <w:p w14:paraId="40803E18" w14:textId="52BD754A"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 xml:space="preserve">Show a responsible understanding and application of environmental issues at home and </w:t>
      </w:r>
      <w:r w:rsidR="00BA24BF" w:rsidRPr="00704715">
        <w:rPr>
          <w:rFonts w:ascii="Arial" w:hAnsi="Arial" w:cs="Arial"/>
          <w:bCs/>
          <w:szCs w:val="24"/>
        </w:rPr>
        <w:t>work and</w:t>
      </w:r>
      <w:r w:rsidRPr="00704715">
        <w:rPr>
          <w:rFonts w:ascii="Arial" w:hAnsi="Arial" w:cs="Arial"/>
          <w:bCs/>
          <w:szCs w:val="24"/>
        </w:rPr>
        <w:t xml:space="preserve"> adhere to the environmental policy of the NMA.</w:t>
      </w:r>
    </w:p>
    <w:p w14:paraId="12DAEB39" w14:textId="45C2D634" w:rsidR="00704715" w:rsidRPr="00704715" w:rsidRDefault="00704715" w:rsidP="00704715">
      <w:pPr>
        <w:pStyle w:val="ListParagraph"/>
        <w:numPr>
          <w:ilvl w:val="0"/>
          <w:numId w:val="22"/>
        </w:numPr>
        <w:ind w:right="-42"/>
        <w:jc w:val="both"/>
        <w:rPr>
          <w:rFonts w:ascii="Arial" w:hAnsi="Arial" w:cs="Arial"/>
          <w:szCs w:val="24"/>
        </w:rPr>
      </w:pPr>
      <w:r w:rsidRPr="00704715">
        <w:rPr>
          <w:rFonts w:ascii="Arial" w:hAnsi="Arial" w:cs="Arial"/>
          <w:szCs w:val="24"/>
        </w:rPr>
        <w:t xml:space="preserve">At all times to behave in a safe and responsible manner in accordance with company Health &amp; Safety policy and the requirements of Health &amp; Safety legislation relating to your responsibilities and to promote and act in the </w:t>
      </w:r>
      <w:r w:rsidR="003766B1" w:rsidRPr="00704715">
        <w:rPr>
          <w:rFonts w:ascii="Arial" w:hAnsi="Arial" w:cs="Arial"/>
          <w:szCs w:val="24"/>
        </w:rPr>
        <w:t>employer’s</w:t>
      </w:r>
      <w:r w:rsidRPr="00704715">
        <w:rPr>
          <w:rFonts w:ascii="Arial" w:hAnsi="Arial" w:cs="Arial"/>
          <w:szCs w:val="24"/>
        </w:rPr>
        <w:t xml:space="preserve"> best interest</w:t>
      </w:r>
      <w:r w:rsidR="001623A6">
        <w:rPr>
          <w:rFonts w:ascii="Arial" w:hAnsi="Arial" w:cs="Arial"/>
          <w:szCs w:val="24"/>
        </w:rPr>
        <w:t>.</w:t>
      </w:r>
    </w:p>
    <w:p w14:paraId="737EAEA3" w14:textId="77777777" w:rsidR="00704715" w:rsidRPr="00704715" w:rsidRDefault="00704715" w:rsidP="00704715">
      <w:pPr>
        <w:pStyle w:val="ListParagraph"/>
        <w:numPr>
          <w:ilvl w:val="0"/>
          <w:numId w:val="22"/>
        </w:numPr>
        <w:ind w:right="-42"/>
        <w:jc w:val="both"/>
        <w:rPr>
          <w:rFonts w:ascii="Arial" w:hAnsi="Arial" w:cs="Arial"/>
          <w:szCs w:val="24"/>
        </w:rPr>
      </w:pPr>
      <w:r w:rsidRPr="00704715">
        <w:rPr>
          <w:rFonts w:ascii="Arial" w:hAnsi="Arial" w:cs="Arial"/>
          <w:szCs w:val="24"/>
        </w:rPr>
        <w:t>Undertake training as deemed appropriate to your role.</w:t>
      </w:r>
    </w:p>
    <w:p w14:paraId="5DFEA79D" w14:textId="5EA06666" w:rsidR="00704715" w:rsidRPr="00704715" w:rsidRDefault="00704715" w:rsidP="00704715">
      <w:pPr>
        <w:pStyle w:val="ListParagraph"/>
        <w:numPr>
          <w:ilvl w:val="0"/>
          <w:numId w:val="22"/>
        </w:numPr>
        <w:ind w:right="-42"/>
        <w:jc w:val="both"/>
        <w:rPr>
          <w:rFonts w:ascii="Arial" w:hAnsi="Arial" w:cs="Arial"/>
          <w:szCs w:val="24"/>
        </w:rPr>
      </w:pPr>
      <w:r w:rsidRPr="00704715">
        <w:rPr>
          <w:rFonts w:ascii="Arial" w:hAnsi="Arial" w:cs="Arial"/>
          <w:szCs w:val="24"/>
        </w:rPr>
        <w:t>To adopt a flexible approach to working hours to ensure the viability of NMA operations (this includes the shift-working pattern, public bank holidays and weekends)</w:t>
      </w:r>
      <w:r w:rsidR="001623A6">
        <w:rPr>
          <w:rFonts w:ascii="Arial" w:hAnsi="Arial" w:cs="Arial"/>
          <w:szCs w:val="24"/>
        </w:rPr>
        <w:t>.</w:t>
      </w:r>
    </w:p>
    <w:p w14:paraId="0D710A61" w14:textId="77777777" w:rsidR="00704715" w:rsidRPr="00704715" w:rsidRDefault="00704715" w:rsidP="00704715">
      <w:pPr>
        <w:numPr>
          <w:ilvl w:val="0"/>
          <w:numId w:val="22"/>
        </w:numPr>
        <w:tabs>
          <w:tab w:val="num" w:pos="360"/>
          <w:tab w:val="left" w:pos="2880"/>
        </w:tabs>
        <w:ind w:right="-42"/>
        <w:jc w:val="both"/>
        <w:rPr>
          <w:rFonts w:ascii="Arial" w:hAnsi="Arial" w:cs="Arial"/>
          <w:bCs/>
          <w:szCs w:val="24"/>
        </w:rPr>
      </w:pPr>
      <w:r w:rsidRPr="00704715">
        <w:rPr>
          <w:rFonts w:ascii="Arial" w:hAnsi="Arial" w:cs="Arial"/>
          <w:bCs/>
          <w:szCs w:val="24"/>
        </w:rPr>
        <w:t>Participate in extraordinary duties as required.</w:t>
      </w:r>
    </w:p>
    <w:p w14:paraId="471A2D88" w14:textId="4A854B45" w:rsidR="00F53E69" w:rsidRPr="00C12D37" w:rsidRDefault="00704715" w:rsidP="00F91CB5">
      <w:pPr>
        <w:numPr>
          <w:ilvl w:val="0"/>
          <w:numId w:val="22"/>
        </w:numPr>
        <w:ind w:right="-42"/>
        <w:jc w:val="both"/>
        <w:rPr>
          <w:rFonts w:ascii="Arial" w:hAnsi="Arial" w:cs="Arial"/>
          <w:b/>
          <w:szCs w:val="24"/>
        </w:rPr>
      </w:pPr>
      <w:r w:rsidRPr="00704715">
        <w:rPr>
          <w:rFonts w:ascii="Arial" w:hAnsi="Arial" w:cs="Arial"/>
          <w:szCs w:val="24"/>
        </w:rPr>
        <w:t xml:space="preserve">To carry out other activities as appropriate on the instruction of the </w:t>
      </w:r>
      <w:r w:rsidR="005E36EA">
        <w:rPr>
          <w:rFonts w:ascii="Arial" w:hAnsi="Arial" w:cs="Arial"/>
          <w:szCs w:val="24"/>
        </w:rPr>
        <w:t>CEO</w:t>
      </w:r>
      <w:r w:rsidRPr="00704715">
        <w:rPr>
          <w:rFonts w:ascii="Arial" w:hAnsi="Arial" w:cs="Arial"/>
          <w:szCs w:val="24"/>
        </w:rPr>
        <w:t xml:space="preserve"> and Senior Management</w:t>
      </w:r>
      <w:r w:rsidR="001623A6">
        <w:rPr>
          <w:rFonts w:ascii="Arial" w:hAnsi="Arial" w:cs="Arial"/>
          <w:szCs w:val="24"/>
        </w:rPr>
        <w:t>.</w:t>
      </w:r>
    </w:p>
    <w:sectPr w:rsidR="00F53E69" w:rsidRPr="00C12D37" w:rsidSect="00DB1A11">
      <w:headerReference w:type="default" r:id="rId11"/>
      <w:footerReference w:type="default" r:id="rId12"/>
      <w:pgSz w:w="11906" w:h="16838"/>
      <w:pgMar w:top="851" w:right="851" w:bottom="426" w:left="851" w:header="709" w:footer="2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D1F4B" w14:textId="77777777" w:rsidR="008E4B66" w:rsidRDefault="008E4B66">
      <w:r>
        <w:separator/>
      </w:r>
    </w:p>
  </w:endnote>
  <w:endnote w:type="continuationSeparator" w:id="0">
    <w:p w14:paraId="7997BE21" w14:textId="77777777" w:rsidR="008E4B66" w:rsidRDefault="008E4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liss">
    <w:altName w:val="Calibri"/>
    <w:panose1 w:val="00000000000000000000"/>
    <w:charset w:val="00"/>
    <w:family w:val="modern"/>
    <w:notTrueType/>
    <w:pitch w:val="variable"/>
    <w:sig w:usb0="00000001" w:usb1="40000048" w:usb2="00000000" w:usb3="00000000" w:csb0="0000011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3CB12" w14:textId="77777777" w:rsidR="00F91CB5" w:rsidRPr="00DB1A11" w:rsidRDefault="00F91CB5" w:rsidP="00BD38F7">
    <w:pPr>
      <w:pStyle w:val="Footer"/>
      <w:jc w:val="right"/>
      <w:rPr>
        <w:rFonts w:ascii="Arial" w:hAnsi="Arial" w:cs="Arial"/>
        <w:color w:val="A6A6A6" w:themeColor="background1" w:themeShade="A6"/>
        <w:sz w:val="22"/>
      </w:rPr>
    </w:pPr>
    <w:r>
      <w:rPr>
        <w:rFonts w:ascii="Arial" w:hAnsi="Arial" w:cs="Arial"/>
        <w:color w:val="A6A6A6" w:themeColor="background1" w:themeShade="A6"/>
        <w:sz w:val="22"/>
      </w:rPr>
      <w:t>Apr 1</w:t>
    </w:r>
    <w:r w:rsidR="00D24D6F">
      <w:rPr>
        <w:rFonts w:ascii="Arial" w:hAnsi="Arial" w:cs="Arial"/>
        <w:color w:val="A6A6A6" w:themeColor="background1" w:themeShade="A6"/>
        <w:sz w:val="22"/>
      </w:rPr>
      <w:t>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7B32A" w14:textId="77777777" w:rsidR="008E4B66" w:rsidRDefault="008E4B66">
      <w:r>
        <w:separator/>
      </w:r>
    </w:p>
  </w:footnote>
  <w:footnote w:type="continuationSeparator" w:id="0">
    <w:p w14:paraId="16AD230F" w14:textId="77777777" w:rsidR="008E4B66" w:rsidRDefault="008E4B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D89CB" w14:textId="77777777" w:rsidR="009739BB" w:rsidRPr="00F357DD" w:rsidRDefault="009739BB" w:rsidP="009739BB">
    <w:pPr>
      <w:pStyle w:val="Header"/>
      <w:rPr>
        <w:rFonts w:ascii="Bliss" w:hAnsi="Bliss" w:cs="Arial"/>
        <w:b/>
        <w:color w:val="215868" w:themeColor="accent5" w:themeShade="80"/>
        <w:sz w:val="28"/>
        <w:szCs w:val="28"/>
      </w:rPr>
    </w:pPr>
    <w:r w:rsidRPr="00F357DD">
      <w:rPr>
        <w:rFonts w:ascii="Bliss" w:hAnsi="Bliss" w:cs="Arial"/>
        <w:b/>
        <w:noProof/>
        <w:color w:val="215868" w:themeColor="accent5" w:themeShade="80"/>
        <w:sz w:val="28"/>
        <w:szCs w:val="28"/>
      </w:rPr>
      <w:drawing>
        <wp:anchor distT="0" distB="0" distL="114300" distR="114300" simplePos="0" relativeHeight="251658241" behindDoc="0" locked="0" layoutInCell="1" allowOverlap="1" wp14:anchorId="04107C55" wp14:editId="077E7BE9">
          <wp:simplePos x="0" y="0"/>
          <wp:positionH relativeFrom="margin">
            <wp:align>right</wp:align>
          </wp:positionH>
          <wp:positionV relativeFrom="topMargin">
            <wp:posOffset>411480</wp:posOffset>
          </wp:positionV>
          <wp:extent cx="1699914" cy="465902"/>
          <wp:effectExtent l="0" t="0" r="0" b="0"/>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rotWithShape="1">
                  <a:blip r:embed="rId1">
                    <a:extLst>
                      <a:ext uri="{28A0092B-C50C-407E-A947-70E740481C1C}">
                        <a14:useLocalDpi xmlns:a14="http://schemas.microsoft.com/office/drawing/2010/main" val="0"/>
                      </a:ext>
                    </a:extLst>
                  </a:blip>
                  <a:srcRect l="10731" t="22132" r="11506" b="22539"/>
                  <a:stretch/>
                </pic:blipFill>
                <pic:spPr bwMode="auto">
                  <a:xfrm>
                    <a:off x="0" y="0"/>
                    <a:ext cx="1699914" cy="4659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liss" w:hAnsi="Bliss" w:cs="Arial"/>
        <w:b/>
        <w:noProof/>
        <w:color w:val="215868" w:themeColor="accent5" w:themeShade="80"/>
        <w:sz w:val="28"/>
        <w:szCs w:val="28"/>
      </w:rPr>
      <w:drawing>
        <wp:anchor distT="0" distB="0" distL="114300" distR="114300" simplePos="0" relativeHeight="251658240" behindDoc="0" locked="0" layoutInCell="1" allowOverlap="1" wp14:anchorId="1A644182" wp14:editId="1331E3FB">
          <wp:simplePos x="0" y="0"/>
          <wp:positionH relativeFrom="margin">
            <wp:align>left</wp:align>
          </wp:positionH>
          <wp:positionV relativeFrom="paragraph">
            <wp:posOffset>-156210</wp:posOffset>
          </wp:positionV>
          <wp:extent cx="1772285" cy="625446"/>
          <wp:effectExtent l="0" t="0" r="0" b="3810"/>
          <wp:wrapNone/>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772285" cy="625446"/>
                  </a:xfrm>
                  <a:prstGeom prst="rect">
                    <a:avLst/>
                  </a:prstGeom>
                </pic:spPr>
              </pic:pic>
            </a:graphicData>
          </a:graphic>
          <wp14:sizeRelH relativeFrom="margin">
            <wp14:pctWidth>0</wp14:pctWidth>
          </wp14:sizeRelH>
          <wp14:sizeRelV relativeFrom="margin">
            <wp14:pctHeight>0</wp14:pctHeight>
          </wp14:sizeRelV>
        </wp:anchor>
      </w:drawing>
    </w:r>
    <w:r>
      <w:rPr>
        <w:rFonts w:ascii="Bliss" w:hAnsi="Bliss" w:cs="Arial"/>
        <w:b/>
        <w:noProof/>
        <w:color w:val="215868" w:themeColor="accent5" w:themeShade="80"/>
        <w:sz w:val="28"/>
        <w:szCs w:val="28"/>
      </w:rPr>
      <w:t xml:space="preserve"> </w:t>
    </w:r>
  </w:p>
  <w:p w14:paraId="754C032A" w14:textId="77777777" w:rsidR="009739BB" w:rsidRPr="0096630E" w:rsidRDefault="009739BB" w:rsidP="009739BB">
    <w:pPr>
      <w:pStyle w:val="Header"/>
      <w:tabs>
        <w:tab w:val="clear" w:pos="4153"/>
        <w:tab w:val="clear" w:pos="8306"/>
        <w:tab w:val="left" w:pos="8880"/>
      </w:tabs>
      <w:jc w:val="center"/>
      <w:rPr>
        <w:rFonts w:ascii="Bliss" w:hAnsi="Bliss" w:cs="Arial"/>
        <w:b/>
        <w:color w:val="215868" w:themeColor="accent5" w:themeShade="80"/>
        <w:sz w:val="32"/>
        <w:szCs w:val="32"/>
      </w:rPr>
    </w:pPr>
    <w:r w:rsidRPr="0096630E">
      <w:rPr>
        <w:rFonts w:ascii="Bliss" w:hAnsi="Bliss" w:cs="Arial"/>
        <w:b/>
        <w:color w:val="215868" w:themeColor="accent5" w:themeShade="80"/>
        <w:sz w:val="32"/>
        <w:szCs w:val="32"/>
      </w:rPr>
      <w:t>JOB DESCRIPTION</w:t>
    </w:r>
  </w:p>
  <w:p w14:paraId="00225AF9" w14:textId="77777777" w:rsidR="009739BB" w:rsidRDefault="009739BB" w:rsidP="009739BB">
    <w:pPr>
      <w:pStyle w:val="Header"/>
      <w:rPr>
        <w:rFonts w:ascii="Arial" w:hAnsi="Arial" w:cs="Arial"/>
        <w:b/>
        <w:sz w:val="28"/>
        <w:szCs w:val="28"/>
      </w:rPr>
    </w:pPr>
  </w:p>
  <w:p w14:paraId="4108A78C" w14:textId="77777777" w:rsidR="009739BB" w:rsidRPr="00886AB6" w:rsidRDefault="009739BB" w:rsidP="009739BB">
    <w:pPr>
      <w:pStyle w:val="Header"/>
      <w:pBdr>
        <w:top w:val="single" w:sz="12" w:space="1" w:color="auto"/>
      </w:pBdr>
      <w:jc w:val="right"/>
      <w:rPr>
        <w:rFonts w:ascii="Arial" w:hAnsi="Arial" w:cs="Arial"/>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B5398"/>
    <w:multiLevelType w:val="hybridMultilevel"/>
    <w:tmpl w:val="56E26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9546F3"/>
    <w:multiLevelType w:val="hybridMultilevel"/>
    <w:tmpl w:val="AB72C87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92F35"/>
    <w:multiLevelType w:val="hybridMultilevel"/>
    <w:tmpl w:val="F8F68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CF1CC1"/>
    <w:multiLevelType w:val="hybridMultilevel"/>
    <w:tmpl w:val="9BDE23A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D856B0"/>
    <w:multiLevelType w:val="hybridMultilevel"/>
    <w:tmpl w:val="4E0A40CC"/>
    <w:lvl w:ilvl="0" w:tplc="8D1C0EAC">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F">
      <w:start w:val="1"/>
      <w:numFmt w:val="decimal"/>
      <w:lvlText w:val="%3."/>
      <w:lvlJc w:val="left"/>
      <w:pPr>
        <w:tabs>
          <w:tab w:val="num" w:pos="1800"/>
        </w:tabs>
        <w:ind w:left="1800" w:hanging="360"/>
      </w:pPr>
      <w:rPr>
        <w:rFont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A153A95"/>
    <w:multiLevelType w:val="hybridMultilevel"/>
    <w:tmpl w:val="0BB8162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1B2B6B70"/>
    <w:multiLevelType w:val="singleLevel"/>
    <w:tmpl w:val="CB54FFEA"/>
    <w:lvl w:ilvl="0">
      <w:start w:val="1"/>
      <w:numFmt w:val="bullet"/>
      <w:lvlText w:val=""/>
      <w:lvlJc w:val="left"/>
      <w:pPr>
        <w:tabs>
          <w:tab w:val="num" w:pos="720"/>
        </w:tabs>
        <w:ind w:left="720" w:hanging="720"/>
      </w:pPr>
      <w:rPr>
        <w:rFonts w:ascii="Wingdings" w:hAnsi="Wingdings" w:hint="default"/>
      </w:rPr>
    </w:lvl>
  </w:abstractNum>
  <w:abstractNum w:abstractNumId="7" w15:restartNumberingAfterBreak="0">
    <w:nsid w:val="1BB70078"/>
    <w:multiLevelType w:val="singleLevel"/>
    <w:tmpl w:val="CB54FFEA"/>
    <w:lvl w:ilvl="0">
      <w:start w:val="1"/>
      <w:numFmt w:val="bullet"/>
      <w:lvlText w:val=""/>
      <w:lvlJc w:val="left"/>
      <w:pPr>
        <w:tabs>
          <w:tab w:val="num" w:pos="720"/>
        </w:tabs>
        <w:ind w:left="720" w:hanging="720"/>
      </w:pPr>
      <w:rPr>
        <w:rFonts w:ascii="Wingdings" w:hAnsi="Wingdings" w:hint="default"/>
      </w:rPr>
    </w:lvl>
  </w:abstractNum>
  <w:abstractNum w:abstractNumId="8" w15:restartNumberingAfterBreak="0">
    <w:nsid w:val="27AB007E"/>
    <w:multiLevelType w:val="singleLevel"/>
    <w:tmpl w:val="CB54FFEA"/>
    <w:lvl w:ilvl="0">
      <w:start w:val="1"/>
      <w:numFmt w:val="bullet"/>
      <w:lvlText w:val=""/>
      <w:lvlJc w:val="left"/>
      <w:pPr>
        <w:tabs>
          <w:tab w:val="num" w:pos="720"/>
        </w:tabs>
        <w:ind w:left="720" w:hanging="720"/>
      </w:pPr>
      <w:rPr>
        <w:rFonts w:ascii="Wingdings" w:hAnsi="Wingdings" w:hint="default"/>
      </w:rPr>
    </w:lvl>
  </w:abstractNum>
  <w:abstractNum w:abstractNumId="9" w15:restartNumberingAfterBreak="0">
    <w:nsid w:val="2E0E7A72"/>
    <w:multiLevelType w:val="hybridMultilevel"/>
    <w:tmpl w:val="8C866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8B1398"/>
    <w:multiLevelType w:val="hybridMultilevel"/>
    <w:tmpl w:val="A2448B66"/>
    <w:lvl w:ilvl="0" w:tplc="08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38DA3E48"/>
    <w:multiLevelType w:val="hybridMultilevel"/>
    <w:tmpl w:val="45B6BAF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21C7356"/>
    <w:multiLevelType w:val="hybridMultilevel"/>
    <w:tmpl w:val="00A8A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8280D"/>
    <w:multiLevelType w:val="singleLevel"/>
    <w:tmpl w:val="44FE1E10"/>
    <w:lvl w:ilvl="0">
      <w:start w:val="25"/>
      <w:numFmt w:val="bullet"/>
      <w:lvlText w:val="-"/>
      <w:lvlJc w:val="left"/>
      <w:pPr>
        <w:tabs>
          <w:tab w:val="num" w:pos="720"/>
        </w:tabs>
        <w:ind w:left="720" w:hanging="720"/>
      </w:pPr>
      <w:rPr>
        <w:rFonts w:hint="default"/>
      </w:rPr>
    </w:lvl>
  </w:abstractNum>
  <w:abstractNum w:abstractNumId="14" w15:restartNumberingAfterBreak="0">
    <w:nsid w:val="499C321C"/>
    <w:multiLevelType w:val="hybridMultilevel"/>
    <w:tmpl w:val="52B8AC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8A456A"/>
    <w:multiLevelType w:val="hybridMultilevel"/>
    <w:tmpl w:val="594C2D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4AA4382"/>
    <w:multiLevelType w:val="hybridMultilevel"/>
    <w:tmpl w:val="1ED8CE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C2128AD"/>
    <w:multiLevelType w:val="hybridMultilevel"/>
    <w:tmpl w:val="6B4CDAA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8" w15:restartNumberingAfterBreak="0">
    <w:nsid w:val="6327218F"/>
    <w:multiLevelType w:val="hybridMultilevel"/>
    <w:tmpl w:val="F598846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64334551"/>
    <w:multiLevelType w:val="singleLevel"/>
    <w:tmpl w:val="FA04086E"/>
    <w:lvl w:ilvl="0">
      <w:start w:val="25"/>
      <w:numFmt w:val="bullet"/>
      <w:lvlText w:val="-"/>
      <w:lvlJc w:val="left"/>
      <w:pPr>
        <w:tabs>
          <w:tab w:val="num" w:pos="720"/>
        </w:tabs>
        <w:ind w:left="720" w:hanging="720"/>
      </w:pPr>
      <w:rPr>
        <w:rFonts w:hint="default"/>
      </w:rPr>
    </w:lvl>
  </w:abstractNum>
  <w:abstractNum w:abstractNumId="20" w15:restartNumberingAfterBreak="0">
    <w:nsid w:val="643473A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67741173"/>
    <w:multiLevelType w:val="hybridMultilevel"/>
    <w:tmpl w:val="F62E0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0846D4"/>
    <w:multiLevelType w:val="hybridMultilevel"/>
    <w:tmpl w:val="D5280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AF379D"/>
    <w:multiLevelType w:val="hybridMultilevel"/>
    <w:tmpl w:val="9634E920"/>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C03D34"/>
    <w:multiLevelType w:val="singleLevel"/>
    <w:tmpl w:val="51209968"/>
    <w:lvl w:ilvl="0">
      <w:start w:val="5"/>
      <w:numFmt w:val="bullet"/>
      <w:lvlText w:val="-"/>
      <w:lvlJc w:val="left"/>
      <w:pPr>
        <w:tabs>
          <w:tab w:val="num" w:pos="720"/>
        </w:tabs>
        <w:ind w:left="720" w:hanging="720"/>
      </w:pPr>
      <w:rPr>
        <w:rFonts w:hint="default"/>
      </w:rPr>
    </w:lvl>
  </w:abstractNum>
  <w:abstractNum w:abstractNumId="25" w15:restartNumberingAfterBreak="0">
    <w:nsid w:val="7E0E25C5"/>
    <w:multiLevelType w:val="hybridMultilevel"/>
    <w:tmpl w:val="571AD9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592933886">
    <w:abstractNumId w:val="13"/>
  </w:num>
  <w:num w:numId="2" w16cid:durableId="317080728">
    <w:abstractNumId w:val="24"/>
  </w:num>
  <w:num w:numId="3" w16cid:durableId="1314985922">
    <w:abstractNumId w:val="19"/>
  </w:num>
  <w:num w:numId="4" w16cid:durableId="1347177333">
    <w:abstractNumId w:val="7"/>
  </w:num>
  <w:num w:numId="5" w16cid:durableId="1753812837">
    <w:abstractNumId w:val="8"/>
  </w:num>
  <w:num w:numId="6" w16cid:durableId="808285813">
    <w:abstractNumId w:val="6"/>
  </w:num>
  <w:num w:numId="7" w16cid:durableId="2024890404">
    <w:abstractNumId w:val="15"/>
  </w:num>
  <w:num w:numId="8" w16cid:durableId="2115592207">
    <w:abstractNumId w:val="3"/>
  </w:num>
  <w:num w:numId="9" w16cid:durableId="128405420">
    <w:abstractNumId w:val="4"/>
  </w:num>
  <w:num w:numId="10" w16cid:durableId="553741148">
    <w:abstractNumId w:val="18"/>
  </w:num>
  <w:num w:numId="11" w16cid:durableId="1271086449">
    <w:abstractNumId w:val="10"/>
  </w:num>
  <w:num w:numId="12" w16cid:durableId="1107505119">
    <w:abstractNumId w:val="5"/>
  </w:num>
  <w:num w:numId="13" w16cid:durableId="267812704">
    <w:abstractNumId w:val="11"/>
  </w:num>
  <w:num w:numId="14" w16cid:durableId="1751350083">
    <w:abstractNumId w:val="20"/>
  </w:num>
  <w:num w:numId="15" w16cid:durableId="94252307">
    <w:abstractNumId w:val="0"/>
  </w:num>
  <w:num w:numId="16" w16cid:durableId="1748721593">
    <w:abstractNumId w:val="2"/>
  </w:num>
  <w:num w:numId="17" w16cid:durableId="1315333488">
    <w:abstractNumId w:val="22"/>
  </w:num>
  <w:num w:numId="18" w16cid:durableId="463306319">
    <w:abstractNumId w:val="21"/>
  </w:num>
  <w:num w:numId="19" w16cid:durableId="1434668025">
    <w:abstractNumId w:val="12"/>
  </w:num>
  <w:num w:numId="20" w16cid:durableId="642582119">
    <w:abstractNumId w:val="16"/>
  </w:num>
  <w:num w:numId="21" w16cid:durableId="2062635219">
    <w:abstractNumId w:val="9"/>
  </w:num>
  <w:num w:numId="22" w16cid:durableId="589511055">
    <w:abstractNumId w:val="1"/>
  </w:num>
  <w:num w:numId="23" w16cid:durableId="1704867232">
    <w:abstractNumId w:val="23"/>
  </w:num>
  <w:num w:numId="24" w16cid:durableId="1268612167">
    <w:abstractNumId w:val="17"/>
  </w:num>
  <w:num w:numId="25" w16cid:durableId="113254218">
    <w:abstractNumId w:val="25"/>
  </w:num>
  <w:num w:numId="26" w16cid:durableId="190458558">
    <w:abstractNumId w:val="14"/>
  </w:num>
  <w:num w:numId="27" w16cid:durableId="309747880">
    <w:abstractNumId w:val="2"/>
  </w:num>
  <w:num w:numId="28" w16cid:durableId="17562428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273"/>
    <w:rsid w:val="0000232B"/>
    <w:rsid w:val="00023EDE"/>
    <w:rsid w:val="0003251F"/>
    <w:rsid w:val="000722A8"/>
    <w:rsid w:val="000A2DD1"/>
    <w:rsid w:val="000B5A85"/>
    <w:rsid w:val="000E4A31"/>
    <w:rsid w:val="000E7F7E"/>
    <w:rsid w:val="00101E08"/>
    <w:rsid w:val="00102218"/>
    <w:rsid w:val="0011219D"/>
    <w:rsid w:val="00152856"/>
    <w:rsid w:val="001623A6"/>
    <w:rsid w:val="0016428E"/>
    <w:rsid w:val="00180C74"/>
    <w:rsid w:val="001874BB"/>
    <w:rsid w:val="001C2C6E"/>
    <w:rsid w:val="001E69AF"/>
    <w:rsid w:val="001F5DC0"/>
    <w:rsid w:val="00213EF9"/>
    <w:rsid w:val="00230BC8"/>
    <w:rsid w:val="00240328"/>
    <w:rsid w:val="00245083"/>
    <w:rsid w:val="00256790"/>
    <w:rsid w:val="00257C58"/>
    <w:rsid w:val="00265288"/>
    <w:rsid w:val="00271B18"/>
    <w:rsid w:val="00283DF6"/>
    <w:rsid w:val="002A1E42"/>
    <w:rsid w:val="002B2D9C"/>
    <w:rsid w:val="002B73E6"/>
    <w:rsid w:val="002C3043"/>
    <w:rsid w:val="002D2FEF"/>
    <w:rsid w:val="002F668B"/>
    <w:rsid w:val="003023EE"/>
    <w:rsid w:val="0032642B"/>
    <w:rsid w:val="00331A47"/>
    <w:rsid w:val="0034357A"/>
    <w:rsid w:val="003676D8"/>
    <w:rsid w:val="003766B1"/>
    <w:rsid w:val="00383E3E"/>
    <w:rsid w:val="003B3391"/>
    <w:rsid w:val="003D3057"/>
    <w:rsid w:val="003F44AF"/>
    <w:rsid w:val="004069BE"/>
    <w:rsid w:val="0041110A"/>
    <w:rsid w:val="004135D2"/>
    <w:rsid w:val="00431471"/>
    <w:rsid w:val="0046067E"/>
    <w:rsid w:val="004639C7"/>
    <w:rsid w:val="00465628"/>
    <w:rsid w:val="0047679D"/>
    <w:rsid w:val="00485339"/>
    <w:rsid w:val="0048569A"/>
    <w:rsid w:val="004A3B9E"/>
    <w:rsid w:val="004E6DC3"/>
    <w:rsid w:val="0052499A"/>
    <w:rsid w:val="00533648"/>
    <w:rsid w:val="00547E15"/>
    <w:rsid w:val="00554FA1"/>
    <w:rsid w:val="00560956"/>
    <w:rsid w:val="0057204B"/>
    <w:rsid w:val="005C717A"/>
    <w:rsid w:val="005E36EA"/>
    <w:rsid w:val="00601B6E"/>
    <w:rsid w:val="00662672"/>
    <w:rsid w:val="00682858"/>
    <w:rsid w:val="00686302"/>
    <w:rsid w:val="006A2F49"/>
    <w:rsid w:val="006B6723"/>
    <w:rsid w:val="006C6ECA"/>
    <w:rsid w:val="006D53EF"/>
    <w:rsid w:val="00704055"/>
    <w:rsid w:val="00704715"/>
    <w:rsid w:val="00714E2C"/>
    <w:rsid w:val="00747750"/>
    <w:rsid w:val="007522E0"/>
    <w:rsid w:val="007679FA"/>
    <w:rsid w:val="0078660E"/>
    <w:rsid w:val="00793570"/>
    <w:rsid w:val="007A4476"/>
    <w:rsid w:val="007B7587"/>
    <w:rsid w:val="007C3FD3"/>
    <w:rsid w:val="007C7284"/>
    <w:rsid w:val="007D5BF7"/>
    <w:rsid w:val="007F4F01"/>
    <w:rsid w:val="0080058E"/>
    <w:rsid w:val="008120FB"/>
    <w:rsid w:val="0081580E"/>
    <w:rsid w:val="008845D3"/>
    <w:rsid w:val="00886AB6"/>
    <w:rsid w:val="00892E05"/>
    <w:rsid w:val="008A6113"/>
    <w:rsid w:val="008E1540"/>
    <w:rsid w:val="008E4B66"/>
    <w:rsid w:val="009739BB"/>
    <w:rsid w:val="00975BE1"/>
    <w:rsid w:val="009A3E39"/>
    <w:rsid w:val="009B639D"/>
    <w:rsid w:val="009E6629"/>
    <w:rsid w:val="009F0151"/>
    <w:rsid w:val="009F6633"/>
    <w:rsid w:val="00A2231F"/>
    <w:rsid w:val="00A42F55"/>
    <w:rsid w:val="00A45F74"/>
    <w:rsid w:val="00A859C0"/>
    <w:rsid w:val="00AD378B"/>
    <w:rsid w:val="00AD47DF"/>
    <w:rsid w:val="00AD7906"/>
    <w:rsid w:val="00AE54AC"/>
    <w:rsid w:val="00AE6767"/>
    <w:rsid w:val="00AE6FD4"/>
    <w:rsid w:val="00AF562E"/>
    <w:rsid w:val="00B02FB8"/>
    <w:rsid w:val="00B528CE"/>
    <w:rsid w:val="00B7085A"/>
    <w:rsid w:val="00B71E82"/>
    <w:rsid w:val="00B7344D"/>
    <w:rsid w:val="00B847DF"/>
    <w:rsid w:val="00B916DF"/>
    <w:rsid w:val="00B93832"/>
    <w:rsid w:val="00BA24BF"/>
    <w:rsid w:val="00BC0901"/>
    <w:rsid w:val="00BC327B"/>
    <w:rsid w:val="00BC66A6"/>
    <w:rsid w:val="00BC7629"/>
    <w:rsid w:val="00BD38F7"/>
    <w:rsid w:val="00BE1165"/>
    <w:rsid w:val="00BE1481"/>
    <w:rsid w:val="00BE1BE7"/>
    <w:rsid w:val="00BF0882"/>
    <w:rsid w:val="00C013AE"/>
    <w:rsid w:val="00C023AF"/>
    <w:rsid w:val="00C03840"/>
    <w:rsid w:val="00C118BC"/>
    <w:rsid w:val="00C12D37"/>
    <w:rsid w:val="00C17189"/>
    <w:rsid w:val="00C20BD6"/>
    <w:rsid w:val="00C301A2"/>
    <w:rsid w:val="00C42FB6"/>
    <w:rsid w:val="00C53BDC"/>
    <w:rsid w:val="00C7239F"/>
    <w:rsid w:val="00CA6F8E"/>
    <w:rsid w:val="00CB0004"/>
    <w:rsid w:val="00CC5204"/>
    <w:rsid w:val="00CE309D"/>
    <w:rsid w:val="00CE417A"/>
    <w:rsid w:val="00CF0E97"/>
    <w:rsid w:val="00D11840"/>
    <w:rsid w:val="00D120C6"/>
    <w:rsid w:val="00D14776"/>
    <w:rsid w:val="00D2058E"/>
    <w:rsid w:val="00D23D20"/>
    <w:rsid w:val="00D240CC"/>
    <w:rsid w:val="00D24D6F"/>
    <w:rsid w:val="00D349F7"/>
    <w:rsid w:val="00D4737F"/>
    <w:rsid w:val="00D70E80"/>
    <w:rsid w:val="00D76C6B"/>
    <w:rsid w:val="00DA3247"/>
    <w:rsid w:val="00DB1A11"/>
    <w:rsid w:val="00E244CC"/>
    <w:rsid w:val="00E35084"/>
    <w:rsid w:val="00E350F2"/>
    <w:rsid w:val="00E67243"/>
    <w:rsid w:val="00E83694"/>
    <w:rsid w:val="00EA6C06"/>
    <w:rsid w:val="00EB39D7"/>
    <w:rsid w:val="00EE2D54"/>
    <w:rsid w:val="00EE678C"/>
    <w:rsid w:val="00F15069"/>
    <w:rsid w:val="00F25273"/>
    <w:rsid w:val="00F357DD"/>
    <w:rsid w:val="00F53E69"/>
    <w:rsid w:val="00F7020E"/>
    <w:rsid w:val="00F83BB0"/>
    <w:rsid w:val="00F91CB5"/>
    <w:rsid w:val="00FA5C95"/>
    <w:rsid w:val="00FB4A62"/>
    <w:rsid w:val="00FB7383"/>
    <w:rsid w:val="00FF5871"/>
    <w:rsid w:val="473DD6D5"/>
    <w:rsid w:val="6E6302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6AE38F"/>
  <w15:docId w15:val="{F6D6743C-413C-4E8B-84D0-90A32C86E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tabs>
        <w:tab w:val="left" w:pos="2880"/>
      </w:tabs>
      <w:outlineLvl w:val="0"/>
    </w:pPr>
    <w:rPr>
      <w:b/>
    </w:rPr>
  </w:style>
  <w:style w:type="paragraph" w:styleId="Heading2">
    <w:name w:val="heading 2"/>
    <w:basedOn w:val="Normal"/>
    <w:next w:val="Normal"/>
    <w:qFormat/>
    <w:pPr>
      <w:keepNext/>
      <w:tabs>
        <w:tab w:val="left" w:pos="1440"/>
      </w:tabs>
      <w:outlineLvl w:val="1"/>
    </w:pPr>
    <w:rPr>
      <w:u w:val="single"/>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720"/>
      </w:tabs>
      <w:ind w:left="720" w:hanging="720"/>
    </w:pPr>
  </w:style>
  <w:style w:type="paragraph" w:styleId="BalloonText">
    <w:name w:val="Balloon Text"/>
    <w:basedOn w:val="Normal"/>
    <w:semiHidden/>
    <w:rsid w:val="00152856"/>
    <w:rPr>
      <w:rFonts w:ascii="Tahoma" w:hAnsi="Tahoma" w:cs="Tahoma"/>
      <w:sz w:val="16"/>
      <w:szCs w:val="16"/>
    </w:rPr>
  </w:style>
  <w:style w:type="paragraph" w:styleId="ListParagraph">
    <w:name w:val="List Paragraph"/>
    <w:basedOn w:val="Normal"/>
    <w:uiPriority w:val="34"/>
    <w:qFormat/>
    <w:rsid w:val="004135D2"/>
    <w:pPr>
      <w:ind w:left="720"/>
      <w:contextualSpacing/>
    </w:pPr>
  </w:style>
  <w:style w:type="paragraph" w:customStyle="1" w:styleId="paragraph">
    <w:name w:val="paragraph"/>
    <w:basedOn w:val="Normal"/>
    <w:rsid w:val="008E1540"/>
    <w:rPr>
      <w:szCs w:val="24"/>
      <w:lang w:eastAsia="en-GB"/>
    </w:rPr>
  </w:style>
  <w:style w:type="paragraph" w:customStyle="1" w:styleId="Body1">
    <w:name w:val="Body 1"/>
    <w:rsid w:val="009A3E39"/>
    <w:pPr>
      <w:outlineLvl w:val="0"/>
    </w:pPr>
    <w:rPr>
      <w:rFonts w:eastAsia="Arial Unicode MS"/>
      <w:color w:val="000000"/>
      <w:sz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NMA%20Templates\New%20Logo%20page%20head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1F2169B424B347B12383AAD570CDDF" ma:contentTypeVersion="18" ma:contentTypeDescription="Create a new document." ma:contentTypeScope="" ma:versionID="c64ef3b03a37890dff84bdd03b65e88d">
  <xsd:schema xmlns:xsd="http://www.w3.org/2001/XMLSchema" xmlns:xs="http://www.w3.org/2001/XMLSchema" xmlns:p="http://schemas.microsoft.com/office/2006/metadata/properties" xmlns:ns2="f7e7eb65-8237-48aa-86d6-605f7d9aeb6a" xmlns:ns3="80907126-0d36-47b8-a57d-6e7c89e41326" targetNamespace="http://schemas.microsoft.com/office/2006/metadata/properties" ma:root="true" ma:fieldsID="0a897585ea7d386c71f4ae61c42d9c5d" ns2:_="" ns3:_="">
    <xsd:import namespace="f7e7eb65-8237-48aa-86d6-605f7d9aeb6a"/>
    <xsd:import namespace="80907126-0d36-47b8-a57d-6e7c89e4132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SearchPropertie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Department" minOccurs="0"/>
                <xsd:element ref="ns2:_Flow_SignoffStatu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e7eb65-8237-48aa-86d6-605f7d9aeb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5ca3af2-9596-49e8-9714-4cf57526239a" ma:termSetId="09814cd3-568e-fe90-9814-8d621ff8fb84" ma:anchorId="fba54fb3-c3e1-fe81-a776-ca4b69148c4d" ma:open="true" ma:isKeyword="false">
      <xsd:complexType>
        <xsd:sequence>
          <xsd:element ref="pc:Terms" minOccurs="0" maxOccurs="1"/>
        </xsd:sequence>
      </xsd:complex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Department" ma:index="22" nillable="true" ma:displayName="Department" ma:format="Dropdown" ma:internalName="Department">
      <xsd:simpleType>
        <xsd:restriction base="dms:Text">
          <xsd:maxLength value="255"/>
        </xsd:restriction>
      </xsd:simpleType>
    </xsd:element>
    <xsd:element name="_Flow_SignoffStatus" ma:index="23" nillable="true" ma:displayName="Sign-off status" ma:internalName="Sign_x002d_off_x0020_status">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907126-0d36-47b8-a57d-6e7c89e4132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9e3d009-31ba-45ee-876a-92f2fa659d61}" ma:internalName="TaxCatchAll" ma:showField="CatchAllData" ma:web="80907126-0d36-47b8-a57d-6e7c89e413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0907126-0d36-47b8-a57d-6e7c89e41326" xsi:nil="true"/>
    <lcf76f155ced4ddcb4097134ff3c332f xmlns="f7e7eb65-8237-48aa-86d6-605f7d9aeb6a">
      <Terms xmlns="http://schemas.microsoft.com/office/infopath/2007/PartnerControls"/>
    </lcf76f155ced4ddcb4097134ff3c332f>
    <_Flow_SignoffStatus xmlns="f7e7eb65-8237-48aa-86d6-605f7d9aeb6a" xsi:nil="true"/>
    <Department xmlns="f7e7eb65-8237-48aa-86d6-605f7d9aeb6a"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C59772-314B-4106-B4C9-E71D76A73C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e7eb65-8237-48aa-86d6-605f7d9aeb6a"/>
    <ds:schemaRef ds:uri="80907126-0d36-47b8-a57d-6e7c89e413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07C00A-71E3-422D-B3F8-E0E9A3C79711}">
  <ds:schemaRefs>
    <ds:schemaRef ds:uri="http://schemas.microsoft.com/office/2006/metadata/properties"/>
    <ds:schemaRef ds:uri="http://schemas.microsoft.com/office/infopath/2007/PartnerControls"/>
    <ds:schemaRef ds:uri="80907126-0d36-47b8-a57d-6e7c89e41326"/>
    <ds:schemaRef ds:uri="f7e7eb65-8237-48aa-86d6-605f7d9aeb6a"/>
  </ds:schemaRefs>
</ds:datastoreItem>
</file>

<file path=customXml/itemProps3.xml><?xml version="1.0" encoding="utf-8"?>
<ds:datastoreItem xmlns:ds="http://schemas.openxmlformats.org/officeDocument/2006/customXml" ds:itemID="{F4207504-3315-45D3-BF6F-27E1F31FD472}">
  <ds:schemaRefs>
    <ds:schemaRef ds:uri="http://schemas.openxmlformats.org/officeDocument/2006/bibliography"/>
  </ds:schemaRefs>
</ds:datastoreItem>
</file>

<file path=customXml/itemProps4.xml><?xml version="1.0" encoding="utf-8"?>
<ds:datastoreItem xmlns:ds="http://schemas.openxmlformats.org/officeDocument/2006/customXml" ds:itemID="{5AD05A7D-C3FD-4896-BD6D-AADB309291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 Logo page header</Template>
  <TotalTime>4</TotalTime>
  <Pages>2</Pages>
  <Words>628</Words>
  <Characters>3598</Characters>
  <Application>Microsoft Office Word</Application>
  <DocSecurity>0</DocSecurity>
  <Lines>69</Lines>
  <Paragraphs>39</Paragraphs>
  <ScaleCrop>false</ScaleCrop>
  <HeadingPairs>
    <vt:vector size="2" baseType="variant">
      <vt:variant>
        <vt:lpstr>Title</vt:lpstr>
      </vt:variant>
      <vt:variant>
        <vt:i4>1</vt:i4>
      </vt:variant>
    </vt:vector>
  </HeadingPairs>
  <TitlesOfParts>
    <vt:vector size="1" baseType="lpstr">
      <vt:lpstr>Job Title</vt:lpstr>
    </vt:vector>
  </TitlesOfParts>
  <Company>Dell Computer Corporation</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Title</dc:title>
  <dc:creator>Tracy Webb</dc:creator>
  <cp:lastModifiedBy>Heather Hine</cp:lastModifiedBy>
  <cp:revision>5</cp:revision>
  <cp:lastPrinted>2023-10-23T09:53:00Z</cp:lastPrinted>
  <dcterms:created xsi:type="dcterms:W3CDTF">2026-02-04T14:23:00Z</dcterms:created>
  <dcterms:modified xsi:type="dcterms:W3CDTF">2026-02-05T14:55:00Z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0x010100C21F2169B424B347B12383AAD570CDDF</vt:lpwstr>
  </property>
  <property fmtid="{D5CDD505-2E9C-101B-9397-08002B2CF9AE}" pid="3" name="Order">
    <vt:r8>212200</vt:r8>
  </property>
  <property fmtid="{D5CDD505-2E9C-101B-9397-08002B2CF9AE}" pid="4" name="MediaServiceImageTags">
    <vt:lpwstr/>
  </property>
  <property fmtid="{D5CDD505-2E9C-101B-9397-08002B2CF9AE}" pid="5" name="GrammarlyDocumentId">
    <vt:lpwstr>9356c811-f14a-43b7-a1e1-14253de4cd56</vt:lpwstr>
  </property>
</Properties>
</file>